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F3" w:rsidRDefault="00B373F3" w:rsidP="00B373F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97146">
        <w:rPr>
          <w:rFonts w:ascii="Times New Roman" w:hAnsi="Times New Roman" w:cs="Times New Roman"/>
          <w:sz w:val="28"/>
          <w:szCs w:val="28"/>
        </w:rPr>
        <w:t>Эссе «Формула моего успеха»</w:t>
      </w:r>
    </w:p>
    <w:p w:rsidR="00B373F3" w:rsidRPr="00B97146" w:rsidRDefault="00B373F3" w:rsidP="00B373F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373F3" w:rsidRPr="00B97146" w:rsidRDefault="00B373F3" w:rsidP="00B373F3">
      <w:pPr>
        <w:pStyle w:val="c6"/>
        <w:spacing w:before="0" w:beforeAutospacing="0" w:after="0" w:afterAutospacing="0"/>
        <w:ind w:left="4820"/>
        <w:jc w:val="both"/>
        <w:rPr>
          <w:sz w:val="28"/>
          <w:szCs w:val="28"/>
        </w:rPr>
      </w:pPr>
      <w:proofErr w:type="gramStart"/>
      <w:r w:rsidRPr="00B97146">
        <w:rPr>
          <w:rStyle w:val="c2"/>
          <w:sz w:val="28"/>
          <w:szCs w:val="28"/>
        </w:rPr>
        <w:t xml:space="preserve">Пусть станет невозможное — возможным! </w:t>
      </w:r>
      <w:proofErr w:type="gramEnd"/>
    </w:p>
    <w:p w:rsidR="00B373F3" w:rsidRPr="00B97146" w:rsidRDefault="00B373F3" w:rsidP="00B373F3">
      <w:pPr>
        <w:pStyle w:val="c6"/>
        <w:spacing w:before="0" w:beforeAutospacing="0" w:after="0" w:afterAutospacing="0"/>
        <w:ind w:left="4820"/>
        <w:jc w:val="both"/>
        <w:rPr>
          <w:sz w:val="28"/>
          <w:szCs w:val="28"/>
        </w:rPr>
      </w:pPr>
      <w:r w:rsidRPr="00B97146">
        <w:rPr>
          <w:rStyle w:val="c2"/>
          <w:sz w:val="28"/>
          <w:szCs w:val="28"/>
        </w:rPr>
        <w:t xml:space="preserve">Пусть станет близким то, что далеко! </w:t>
      </w:r>
    </w:p>
    <w:p w:rsidR="00B373F3" w:rsidRPr="00B97146" w:rsidRDefault="00B373F3" w:rsidP="00B373F3">
      <w:pPr>
        <w:pStyle w:val="c6"/>
        <w:spacing w:before="0" w:beforeAutospacing="0" w:after="0" w:afterAutospacing="0"/>
        <w:ind w:left="4820"/>
        <w:jc w:val="both"/>
        <w:rPr>
          <w:sz w:val="28"/>
          <w:szCs w:val="28"/>
        </w:rPr>
      </w:pPr>
      <w:r w:rsidRPr="00B97146">
        <w:rPr>
          <w:rStyle w:val="c2"/>
          <w:sz w:val="28"/>
          <w:szCs w:val="28"/>
        </w:rPr>
        <w:t xml:space="preserve">И пусть все то, что было очень сложным, </w:t>
      </w:r>
    </w:p>
    <w:p w:rsidR="00B373F3" w:rsidRPr="00B97146" w:rsidRDefault="00B373F3" w:rsidP="00B373F3">
      <w:pPr>
        <w:pStyle w:val="c6"/>
        <w:spacing w:before="0" w:beforeAutospacing="0" w:after="0" w:afterAutospacing="0"/>
        <w:ind w:left="4820"/>
        <w:jc w:val="both"/>
        <w:rPr>
          <w:rStyle w:val="c2"/>
          <w:sz w:val="28"/>
          <w:szCs w:val="28"/>
        </w:rPr>
      </w:pPr>
      <w:r w:rsidRPr="00B97146">
        <w:rPr>
          <w:rStyle w:val="c2"/>
          <w:sz w:val="28"/>
          <w:szCs w:val="28"/>
        </w:rPr>
        <w:t>решается красиво и легко!</w:t>
      </w:r>
    </w:p>
    <w:p w:rsidR="00B373F3" w:rsidRDefault="00B373F3" w:rsidP="00B373F3">
      <w:pPr>
        <w:pStyle w:val="c6"/>
        <w:spacing w:before="0" w:beforeAutospacing="0" w:after="0" w:afterAutospacing="0"/>
        <w:ind w:left="4820"/>
        <w:jc w:val="both"/>
        <w:rPr>
          <w:rStyle w:val="c2"/>
          <w:sz w:val="28"/>
          <w:szCs w:val="28"/>
        </w:rPr>
      </w:pPr>
      <w:r w:rsidRPr="00B97146">
        <w:rPr>
          <w:rStyle w:val="c2"/>
          <w:sz w:val="28"/>
          <w:szCs w:val="28"/>
        </w:rPr>
        <w:t>Вячеслав Прошутинский</w:t>
      </w:r>
    </w:p>
    <w:p w:rsidR="00B373F3" w:rsidRPr="00B97146" w:rsidRDefault="00B373F3" w:rsidP="00B373F3">
      <w:pPr>
        <w:pStyle w:val="c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B373F3" w:rsidRPr="00B97146" w:rsidRDefault="00B373F3" w:rsidP="00B373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146">
        <w:rPr>
          <w:rFonts w:ascii="Times New Roman" w:hAnsi="Times New Roman" w:cs="Times New Roman"/>
          <w:sz w:val="28"/>
          <w:szCs w:val="28"/>
        </w:rPr>
        <w:t>Совсем недавно я отмечала юбилей. 55 лет! Моя добрая коллега сказала, что это показатель результативности жизни, профессионального становления. Две пятерки - это знак качества!</w:t>
      </w:r>
    </w:p>
    <w:p w:rsidR="00B373F3" w:rsidRPr="00B97146" w:rsidRDefault="00B373F3" w:rsidP="00B373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146">
        <w:rPr>
          <w:rFonts w:ascii="Times New Roman" w:hAnsi="Times New Roman" w:cs="Times New Roman"/>
          <w:sz w:val="28"/>
          <w:szCs w:val="28"/>
        </w:rPr>
        <w:t xml:space="preserve"> Коллеги подарили мне фотоальбом. И я с удовольствием отбираю фотографии для его наполнения, мысленно перелистывая страницы своей жизни.</w:t>
      </w:r>
    </w:p>
    <w:p w:rsidR="00B373F3" w:rsidRPr="00B97146" w:rsidRDefault="00B373F3" w:rsidP="00B373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146">
        <w:rPr>
          <w:rFonts w:ascii="Times New Roman" w:hAnsi="Times New Roman" w:cs="Times New Roman"/>
          <w:sz w:val="28"/>
          <w:szCs w:val="28"/>
        </w:rPr>
        <w:t>Страница первая.  Передо мной чистый лист. Мне вспоминается то, как я пришла в профессию педагога. Теперь уже не стыдно признаться, но мне хотелось доказать себе и всему миру, что я способна на многое, чем обо мне думали. Будучи воспитанницей детского дома, с трепетом и нежностью наблюдала за работой учителей и представляла себя в будущем на их месте. Листаем дальше …</w:t>
      </w:r>
    </w:p>
    <w:p w:rsidR="00B373F3" w:rsidRPr="00B97146" w:rsidRDefault="00B373F3" w:rsidP="00B373F3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B97146">
        <w:rPr>
          <w:rFonts w:ascii="Times New Roman" w:hAnsi="Times New Roman" w:cs="Times New Roman"/>
          <w:sz w:val="28"/>
          <w:szCs w:val="28"/>
        </w:rPr>
        <w:t xml:space="preserve">Страница вторая. Мечтая о собственном доме, я поступила в профессиональное училище города Ярославля для того, чтобы овладеть профессией Штукатур, Маляр, Облицовщик-плиточник. В воображении я уже рисовала свой уютный дом с резными оконцами, белыми отштукатуренными стенами и причудливой лепниной на потолке… Учеба давалась мне легко, мастер не раз говорил, что у меня золотые руки.  Передо мной фотография, на которой я изображена с группой добровольцев </w:t>
      </w:r>
      <w:r w:rsidRPr="00B97146">
        <w:rPr>
          <w:rStyle w:val="c2"/>
          <w:rFonts w:ascii="Times New Roman" w:hAnsi="Times New Roman" w:cs="Times New Roman"/>
          <w:sz w:val="28"/>
          <w:szCs w:val="28"/>
        </w:rPr>
        <w:t xml:space="preserve">по  комсомольской путевке на строительстве второй очереди ТЭЦ в </w:t>
      </w:r>
      <w:proofErr w:type="gramStart"/>
      <w:r w:rsidRPr="00B97146">
        <w:rPr>
          <w:rStyle w:val="c2"/>
          <w:rFonts w:ascii="Times New Roman" w:hAnsi="Times New Roman" w:cs="Times New Roman"/>
          <w:sz w:val="28"/>
          <w:szCs w:val="28"/>
        </w:rPr>
        <w:t>г</w:t>
      </w:r>
      <w:proofErr w:type="gramEnd"/>
      <w:r w:rsidRPr="00B97146">
        <w:rPr>
          <w:rStyle w:val="c2"/>
          <w:rFonts w:ascii="Times New Roman" w:hAnsi="Times New Roman" w:cs="Times New Roman"/>
          <w:sz w:val="28"/>
          <w:szCs w:val="28"/>
        </w:rPr>
        <w:t>. Николаевск-на-Амуре по окончании индустриально-педагогического техникума. Перелистываем …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146">
        <w:rPr>
          <w:rStyle w:val="c2"/>
          <w:sz w:val="28"/>
          <w:szCs w:val="28"/>
        </w:rPr>
        <w:t>Страница третья.</w:t>
      </w:r>
      <w:r w:rsidRPr="00B97146">
        <w:rPr>
          <w:sz w:val="28"/>
          <w:szCs w:val="28"/>
        </w:rPr>
        <w:t xml:space="preserve"> </w:t>
      </w:r>
      <w:r w:rsidRPr="00B97146">
        <w:rPr>
          <w:rStyle w:val="c2"/>
          <w:sz w:val="28"/>
          <w:szCs w:val="28"/>
        </w:rPr>
        <w:t xml:space="preserve">Меня назначили бригадиром комплексной бригады, так как по специальности я была техником-строителем и мастером производственного </w:t>
      </w:r>
      <w:proofErr w:type="gramStart"/>
      <w:r w:rsidRPr="00B97146">
        <w:rPr>
          <w:rStyle w:val="c2"/>
          <w:sz w:val="28"/>
          <w:szCs w:val="28"/>
        </w:rPr>
        <w:t>обучения, по</w:t>
      </w:r>
      <w:proofErr w:type="gramEnd"/>
      <w:r w:rsidRPr="00B97146">
        <w:rPr>
          <w:rStyle w:val="c2"/>
          <w:sz w:val="28"/>
          <w:szCs w:val="28"/>
        </w:rPr>
        <w:t xml:space="preserve"> всем профессиям имела 5 разряд. А у ребят строительных профессий не было.   По решению администрации СУ ТЭЦ были организованы курсы повышения квалификации, где я вела занятия после рабочего дня. По окончанию строительства ТЭЦ я работала уже мастером участка, где под моим началом находились 4 бригады. Это были сложные, но интересные годы работы и учебы.</w:t>
      </w:r>
      <w:r w:rsidRPr="00B97146">
        <w:rPr>
          <w:noProof/>
          <w:sz w:val="28"/>
          <w:szCs w:val="28"/>
        </w:rPr>
        <w:t xml:space="preserve"> 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jc w:val="both"/>
        <w:rPr>
          <w:rStyle w:val="c2"/>
          <w:sz w:val="28"/>
          <w:szCs w:val="28"/>
        </w:rPr>
      </w:pPr>
      <w:r w:rsidRPr="00B97146">
        <w:rPr>
          <w:rStyle w:val="c2"/>
          <w:sz w:val="28"/>
          <w:szCs w:val="28"/>
        </w:rPr>
        <w:t xml:space="preserve">На четвертой странице я </w:t>
      </w:r>
      <w:proofErr w:type="gramStart"/>
      <w:r w:rsidRPr="00B97146">
        <w:rPr>
          <w:rStyle w:val="c2"/>
          <w:sz w:val="28"/>
          <w:szCs w:val="28"/>
        </w:rPr>
        <w:t>разместила фотографии</w:t>
      </w:r>
      <w:proofErr w:type="gramEnd"/>
      <w:r w:rsidRPr="00B97146">
        <w:rPr>
          <w:rStyle w:val="c2"/>
          <w:sz w:val="28"/>
          <w:szCs w:val="28"/>
        </w:rPr>
        <w:t xml:space="preserve">, связанные с работой в профессиональное училище № 12, куда меня пригласили освобожденным секретарем комсомольской организации. 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B97146">
        <w:rPr>
          <w:rStyle w:val="c2"/>
          <w:sz w:val="28"/>
          <w:szCs w:val="28"/>
        </w:rPr>
        <w:lastRenderedPageBreak/>
        <w:t xml:space="preserve">А далее я перешла на должность мастера производственного </w:t>
      </w:r>
      <w:proofErr w:type="gramStart"/>
      <w:r w:rsidRPr="00B97146">
        <w:rPr>
          <w:rStyle w:val="c2"/>
          <w:sz w:val="28"/>
          <w:szCs w:val="28"/>
        </w:rPr>
        <w:t>обучения по профессии</w:t>
      </w:r>
      <w:proofErr w:type="gramEnd"/>
      <w:r w:rsidRPr="00B97146">
        <w:rPr>
          <w:rStyle w:val="c2"/>
          <w:sz w:val="28"/>
          <w:szCs w:val="28"/>
        </w:rPr>
        <w:t>: «Мастер отделочных строительных работ» тем более что имелся опыт работы  на производстве и в организаторской деятельности.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B97146">
        <w:rPr>
          <w:rStyle w:val="c2"/>
          <w:sz w:val="28"/>
          <w:szCs w:val="28"/>
        </w:rPr>
        <w:t>С первых дней работы мастером производственного обучения, я постоянно задавалась вопросами: «Что определяет успех человека в профессии? Как стать интересной для детей, которых учу?» Отвечала себе, расширяя свой кругозор, изучая более глубоко основы преподаваемых наук, стремилась стать мастером, создавала свою творческую лабораторию методических находок. Для детей я была руководителем - в постижении ими знаний, в создании условий для их самообразования. Успех для меня определялся степенью их успешности – в учёбе, в жизненной устроенности, в сопричастности к их успехам. Приоритетным для меня было следующее: специалист, знающий свой предмет, изучающий интеллектуальный, творческий потенциал своих учеников, умеющий строить деловое общение, формирующий стремление к постижению нового, помогает своим ученикам стать успешными. И это, на мой взгляд, правильно.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B97146">
        <w:rPr>
          <w:rStyle w:val="c2"/>
          <w:sz w:val="28"/>
          <w:szCs w:val="28"/>
        </w:rPr>
        <w:t>Все последующие страницы альбома будут связаны с моей профессиональной деятельностью мастера производственного обучения. Свыше двадцати лет каждое утро я иду в свой любимый дом – техникум. Люблю войти в тихие, чистые коридоры, еще не наполнившиеся шумом голосов, смехом и торопливыми шагами. Это мой мир. Мир, в котором я живу! Мир, который стал близким и родным. Вот уже 20 лет я вхожу твердой уверенной походкой в этот удивительный мир успешным профессиональным мастером.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B97146">
        <w:rPr>
          <w:rStyle w:val="c2"/>
          <w:sz w:val="28"/>
          <w:szCs w:val="28"/>
        </w:rPr>
        <w:t>Да, я знаю секрет своего профессионального успеха.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B97146">
        <w:rPr>
          <w:rStyle w:val="c2"/>
          <w:sz w:val="28"/>
          <w:szCs w:val="28"/>
        </w:rPr>
        <w:t>Мы привыкли слышать выражение «формула успеха». Формула – это относительно чёткий порядок, последовательность операций.  Успех – это уровень чувства души, когда приходит ощущение удовлетворённости, когда невозможное становится возможным. А в сочетании друг с другом имеют сложный философский смысл. Формула успеха - та грань, которая превращает счастливое стечение обстоятельств, миг удачи в закономерные успехи – успехи в жизни, в профессии. А у каждого формула успеха своя.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B97146">
        <w:rPr>
          <w:rStyle w:val="c2"/>
          <w:sz w:val="28"/>
          <w:szCs w:val="28"/>
        </w:rPr>
        <w:t>Во-первых, необходимо быть профессионалом и любить свое дело.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146">
        <w:rPr>
          <w:sz w:val="28"/>
          <w:szCs w:val="28"/>
        </w:rPr>
        <w:t>Профессиональная компетентность педагога определяется сложным комплексом умений – он должен в совершенстве владеть своим предметом и совершенствовать свои знания и умения на уровне последних научных достижений. Профессионализм педагога включает в себя целую систему личностных и профессиональных стандартов, которые ориентируют педагога на эффективное выполнение своей педагогической деятельности.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B97146">
        <w:rPr>
          <w:sz w:val="28"/>
          <w:szCs w:val="28"/>
        </w:rPr>
        <w:t xml:space="preserve">Ежегодно за помощью к нам обращаются жители города. Мы не отказываем никому, качественно выполняя любой заказ. 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B97146">
        <w:rPr>
          <w:rStyle w:val="c2"/>
          <w:sz w:val="28"/>
          <w:szCs w:val="28"/>
        </w:rPr>
        <w:t>Во-вторых, важно учитывать личностные качества.</w:t>
      </w:r>
    </w:p>
    <w:p w:rsidR="00B373F3" w:rsidRPr="00B97146" w:rsidRDefault="00B373F3" w:rsidP="00B373F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146">
        <w:rPr>
          <w:sz w:val="28"/>
          <w:szCs w:val="28"/>
        </w:rPr>
        <w:t xml:space="preserve">Динамизм личности педагога объясняется необходимостью выбора средств, форм, приемов коммуникации в зависимости от психологических </w:t>
      </w:r>
      <w:r w:rsidRPr="00B97146">
        <w:rPr>
          <w:sz w:val="28"/>
          <w:szCs w:val="28"/>
        </w:rPr>
        <w:lastRenderedPageBreak/>
        <w:t xml:space="preserve">особенностей обучающихся, их индивидуальных характеристик и уровня образованности. </w:t>
      </w:r>
    </w:p>
    <w:p w:rsidR="00B373F3" w:rsidRPr="00B97146" w:rsidRDefault="00B373F3" w:rsidP="00B373F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146">
        <w:rPr>
          <w:sz w:val="28"/>
          <w:szCs w:val="28"/>
        </w:rPr>
        <w:t xml:space="preserve">Социальная ситуация, в которой протекает образовательная деятельность, усиливает потребность в гибкой, творческой личности, способной адекватно реагировать на происходящие изменения, готовой участвовать в инновационных процессах, способной к самореализации в любых проблемных ситуациях. </w:t>
      </w:r>
    </w:p>
    <w:p w:rsidR="00B373F3" w:rsidRPr="00B97146" w:rsidRDefault="00B373F3" w:rsidP="00B373F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146">
        <w:rPr>
          <w:sz w:val="28"/>
          <w:szCs w:val="28"/>
        </w:rPr>
        <w:t>Гибкость предполагает и гибкость такого психического процесса как мышление, умение самостоятельно переносить ранее усвоенные знания, умения в новые педагогические ситуации; видеть возникающие проблемы с разных ролевых позиций; быстро менять приемы и способы действий в соответствии с новыми условиями.</w:t>
      </w:r>
    </w:p>
    <w:p w:rsidR="00B373F3" w:rsidRPr="00B97146" w:rsidRDefault="00B373F3" w:rsidP="00B373F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B97146">
        <w:rPr>
          <w:iCs/>
          <w:sz w:val="28"/>
          <w:szCs w:val="28"/>
        </w:rPr>
        <w:t>Эмпатия</w:t>
      </w:r>
      <w:proofErr w:type="spellEnd"/>
      <w:r w:rsidRPr="00B97146">
        <w:rPr>
          <w:i/>
          <w:iCs/>
          <w:sz w:val="28"/>
          <w:szCs w:val="28"/>
        </w:rPr>
        <w:t xml:space="preserve"> </w:t>
      </w:r>
      <w:r w:rsidRPr="00B97146">
        <w:rPr>
          <w:sz w:val="28"/>
          <w:szCs w:val="28"/>
        </w:rPr>
        <w:t xml:space="preserve">как профессионально важное качество педагога предполагает проникновение, сочувствие переживаниям другого человека. В плане межличностного взаимодействия и восприятия здесь важно говорить о способности эмоционально откликаться на проблемы обучающегося. </w:t>
      </w:r>
    </w:p>
    <w:p w:rsidR="00B373F3" w:rsidRPr="00B97146" w:rsidRDefault="00B373F3" w:rsidP="00B373F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146">
        <w:rPr>
          <w:sz w:val="28"/>
          <w:szCs w:val="28"/>
        </w:rPr>
        <w:t xml:space="preserve">В перечне профессионально важных качеств педагога </w:t>
      </w:r>
      <w:r w:rsidRPr="00B97146">
        <w:rPr>
          <w:iCs/>
          <w:sz w:val="28"/>
          <w:szCs w:val="28"/>
        </w:rPr>
        <w:t>коммуникабельность</w:t>
      </w:r>
      <w:r w:rsidRPr="00B97146">
        <w:rPr>
          <w:i/>
          <w:iCs/>
          <w:sz w:val="28"/>
          <w:szCs w:val="28"/>
        </w:rPr>
        <w:t xml:space="preserve"> </w:t>
      </w:r>
      <w:r w:rsidRPr="00B97146">
        <w:rPr>
          <w:sz w:val="28"/>
          <w:szCs w:val="28"/>
        </w:rPr>
        <w:t>занимает важнейшее место, позволяя ему выстраивать взаимоотношения со всеми участниками образовательного процесса.</w:t>
      </w:r>
    </w:p>
    <w:p w:rsidR="00B373F3" w:rsidRPr="00B97146" w:rsidRDefault="00B373F3" w:rsidP="00B373F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146">
        <w:rPr>
          <w:iCs/>
          <w:sz w:val="28"/>
          <w:szCs w:val="28"/>
        </w:rPr>
        <w:t>Способность к сотрудничеству</w:t>
      </w:r>
      <w:r w:rsidRPr="00B97146">
        <w:rPr>
          <w:i/>
          <w:iCs/>
          <w:sz w:val="28"/>
          <w:szCs w:val="28"/>
        </w:rPr>
        <w:t xml:space="preserve"> </w:t>
      </w:r>
      <w:r w:rsidRPr="00B97146">
        <w:rPr>
          <w:sz w:val="28"/>
          <w:szCs w:val="28"/>
        </w:rPr>
        <w:t xml:space="preserve">в свою очередь позволяет педагогу формулировать свою точку зрения, слушать и слышать другого, выяснять точки зрения своих партнеров, разрешать разногласия с помощью логической аргументации, оказывать эмоциональную и содержательную поддержку тому, кто в этом особо нуждается; стать на позицию другого и координировать разные точки зрения, осуществляя обмен мнениями. Способность к сотрудничеству предполагает открытость педагога и готовность к любым формам взаимодействия. </w:t>
      </w:r>
    </w:p>
    <w:p w:rsidR="00B373F3" w:rsidRPr="00B97146" w:rsidRDefault="00B373F3" w:rsidP="00B373F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146">
        <w:rPr>
          <w:rStyle w:val="c2"/>
          <w:sz w:val="28"/>
          <w:szCs w:val="28"/>
        </w:rPr>
        <w:t>Звенит звонок. Ко мне на встречу бегут мои ученики. Вот они, мои мальчишки и девчонки, они такие разные, их принято называть детьми с ограниченными возможностями здоровья, а я считаю, что это обычные дети, которым не хватило родительской ласки, любви, внимания и заботы. На их долю выпало много трудностей, рядом не оказалось надежного плеча, близкого человека, это особые дети. Я знаю, что со временем смогу подобрать к их сердцам заветный ключик.</w:t>
      </w:r>
    </w:p>
    <w:p w:rsidR="00B373F3" w:rsidRPr="00B97146" w:rsidRDefault="00B373F3" w:rsidP="00B373F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146">
        <w:rPr>
          <w:sz w:val="28"/>
          <w:szCs w:val="28"/>
        </w:rPr>
        <w:t xml:space="preserve">Каждый педагог на своем профессиональном пути проходит несколько этапов профессионального становления, в том числе и в области психолого-педагогической компетентности. Я нахожусь на вершине профессиональной лестницы. Я – мастер. Я – творец. Но никогда не стоит останавливаться на достигнутом. Это третий критерий формулы моего успеха. 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B97146">
        <w:rPr>
          <w:rStyle w:val="c2"/>
          <w:sz w:val="28"/>
          <w:szCs w:val="28"/>
        </w:rPr>
        <w:t xml:space="preserve">Необходимо читать статьи по психологии, по теории и методике педагогической  деятельности, посещать уроки коллег, определяя то значимое, что пригодится в работе. 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146">
        <w:rPr>
          <w:sz w:val="28"/>
          <w:szCs w:val="28"/>
        </w:rPr>
        <w:t>Нам не дано предугадать,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146">
        <w:rPr>
          <w:sz w:val="28"/>
          <w:szCs w:val="28"/>
        </w:rPr>
        <w:t>Как наше слово отзовётся.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146">
        <w:rPr>
          <w:sz w:val="28"/>
          <w:szCs w:val="28"/>
        </w:rPr>
        <w:t>Посеять в душах благодать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146">
        <w:rPr>
          <w:sz w:val="28"/>
          <w:szCs w:val="28"/>
        </w:rPr>
        <w:lastRenderedPageBreak/>
        <w:t>Увы, не всякий раз даётся.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146">
        <w:rPr>
          <w:sz w:val="28"/>
          <w:szCs w:val="28"/>
        </w:rPr>
        <w:t>И мы обязаны творить,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146">
        <w:rPr>
          <w:sz w:val="28"/>
          <w:szCs w:val="28"/>
        </w:rPr>
        <w:t>Презрев все тяготы мирские,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146">
        <w:rPr>
          <w:sz w:val="28"/>
          <w:szCs w:val="28"/>
        </w:rPr>
        <w:t>Чтоб истин светлых заложить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146">
        <w:rPr>
          <w:sz w:val="28"/>
          <w:szCs w:val="28"/>
        </w:rPr>
        <w:t>Задатки в души молодые.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rPr>
          <w:sz w:val="28"/>
          <w:szCs w:val="28"/>
        </w:rPr>
      </w:pPr>
      <w:r w:rsidRPr="00B97146">
        <w:rPr>
          <w:sz w:val="28"/>
          <w:szCs w:val="28"/>
        </w:rPr>
        <w:t>Чтоб верный путь им указать,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rPr>
          <w:sz w:val="28"/>
          <w:szCs w:val="28"/>
        </w:rPr>
      </w:pPr>
      <w:r w:rsidRPr="00B97146">
        <w:rPr>
          <w:sz w:val="28"/>
          <w:szCs w:val="28"/>
        </w:rPr>
        <w:t>Помочь в толпе не раствориться.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rPr>
          <w:sz w:val="28"/>
          <w:szCs w:val="28"/>
        </w:rPr>
      </w:pPr>
      <w:r w:rsidRPr="00B97146">
        <w:rPr>
          <w:sz w:val="28"/>
          <w:szCs w:val="28"/>
        </w:rPr>
        <w:t>Нам не дано предугадать,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rPr>
          <w:sz w:val="28"/>
          <w:szCs w:val="28"/>
        </w:rPr>
      </w:pPr>
      <w:r w:rsidRPr="00B97146">
        <w:rPr>
          <w:sz w:val="28"/>
          <w:szCs w:val="28"/>
        </w:rPr>
        <w:t xml:space="preserve">Но мы обязаны стремиться! 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B97146">
        <w:rPr>
          <w:rStyle w:val="c2"/>
          <w:sz w:val="28"/>
          <w:szCs w:val="28"/>
        </w:rPr>
        <w:t xml:space="preserve">Сначала я должна не только отогреть душу моих обучающихся, но и обучить их профессии штукатура, маляра, облицовщика-плиточника, которая кажется им иногда такой неинтересной. Чем заинтересовать ребят? Как привить любовь к профессии? – вот те вопросы, на которые я ежедневно ищу ответы. 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7146">
        <w:rPr>
          <w:rStyle w:val="c2"/>
          <w:sz w:val="28"/>
          <w:szCs w:val="28"/>
        </w:rPr>
        <w:t xml:space="preserve">Применяя технологию дифференцированного подхода в обучении, я </w:t>
      </w:r>
      <w:bookmarkStart w:id="0" w:name="_GoBack"/>
      <w:bookmarkEnd w:id="0"/>
      <w:r w:rsidRPr="00B97146">
        <w:rPr>
          <w:sz w:val="28"/>
          <w:szCs w:val="28"/>
        </w:rPr>
        <w:t xml:space="preserve">предоставляю </w:t>
      </w:r>
      <w:proofErr w:type="gramStart"/>
      <w:r w:rsidRPr="00B97146">
        <w:rPr>
          <w:sz w:val="28"/>
          <w:szCs w:val="28"/>
        </w:rPr>
        <w:t>обучающемуся</w:t>
      </w:r>
      <w:proofErr w:type="gramEnd"/>
      <w:r w:rsidRPr="00B97146">
        <w:rPr>
          <w:sz w:val="28"/>
          <w:szCs w:val="28"/>
        </w:rPr>
        <w:t xml:space="preserve"> возможность сформировать собственные, индивидуальные, характерные лишь для него приемы работы в удобном темпе. Сегодня, с появлением новых современных технологий, мы можем не бояться, а радоваться, что ребенок сделал свою работу необычным, нестандартным способом.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7146">
        <w:rPr>
          <w:sz w:val="28"/>
          <w:szCs w:val="28"/>
        </w:rPr>
        <w:t>Я создаю такие условия, в которых моим ребятам захотелось бы работать с энтузиазмом. В начале урока я часто демонстрирую видеофильмы, вижу, как загораются глаза у ребят и как  им хочется все проделать самим. Я знаю, что они будут удовлетворены своей работой.</w:t>
      </w:r>
      <w:r w:rsidRPr="00B97146">
        <w:rPr>
          <w:color w:val="FF0000"/>
          <w:sz w:val="28"/>
          <w:szCs w:val="28"/>
        </w:rPr>
        <w:t xml:space="preserve"> </w:t>
      </w:r>
      <w:r w:rsidRPr="00B97146">
        <w:rPr>
          <w:sz w:val="28"/>
          <w:szCs w:val="28"/>
        </w:rPr>
        <w:t>В этом мне хорошо помогает практико-ориентированный подход. Я всегда подчеркиваю важность нашей профессии.</w:t>
      </w:r>
    </w:p>
    <w:p w:rsidR="00B373F3" w:rsidRPr="00B97146" w:rsidRDefault="00B373F3" w:rsidP="00B373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146">
        <w:rPr>
          <w:rFonts w:ascii="Times New Roman" w:eastAsia="Calibri" w:hAnsi="Times New Roman" w:cs="Times New Roman"/>
          <w:sz w:val="28"/>
          <w:szCs w:val="28"/>
        </w:rPr>
        <w:t xml:space="preserve">На уроке в мастерской я стараюсь «разбудить мысль» ученика, привлечь его внимание к изучаемой теме. Помогает мне в этом проблемное обучение. Тысячи «почему, как, зачем»! Разве это не здорово?! Почему я акцентирую внимание именно на этом? Потому что начальным моментом мыслительного процесса обычно служит проблемная ситуация. Мыслить человек начинает именно тогда, когда у него появляется потребность что-то понять. Мышление всегда начинается с проблемы или вопроса, с удивления или недоумения, с противоречия. Я предлагаю </w:t>
      </w:r>
      <w:proofErr w:type="gramStart"/>
      <w:r w:rsidRPr="00B9714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97146">
        <w:rPr>
          <w:rFonts w:ascii="Times New Roman" w:eastAsia="Calibri" w:hAnsi="Times New Roman" w:cs="Times New Roman"/>
          <w:sz w:val="28"/>
          <w:szCs w:val="28"/>
        </w:rPr>
        <w:t xml:space="preserve"> решить проблему. Они  при этом, могут высказывать любые мнения, которые помогут выйти из тупиковой ситуации.</w:t>
      </w:r>
    </w:p>
    <w:p w:rsidR="00B373F3" w:rsidRPr="00B97146" w:rsidRDefault="00B373F3" w:rsidP="00B373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146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Pr="00B97146">
        <w:rPr>
          <w:rFonts w:ascii="Times New Roman" w:hAnsi="Times New Roman" w:cs="Times New Roman"/>
          <w:sz w:val="28"/>
          <w:szCs w:val="28"/>
        </w:rPr>
        <w:t>активный</w:t>
      </w:r>
      <w:r w:rsidRPr="00B97146">
        <w:rPr>
          <w:rFonts w:ascii="Times New Roman" w:eastAsia="Calibri" w:hAnsi="Times New Roman" w:cs="Times New Roman"/>
          <w:sz w:val="28"/>
          <w:szCs w:val="28"/>
        </w:rPr>
        <w:t xml:space="preserve"> человек. Я люблю творить, искать, создавать что-то новое и старюсь увлечь за собой </w:t>
      </w:r>
      <w:r w:rsidRPr="00B97146">
        <w:rPr>
          <w:rFonts w:ascii="Times New Roman" w:hAnsi="Times New Roman" w:cs="Times New Roman"/>
          <w:sz w:val="28"/>
          <w:szCs w:val="28"/>
        </w:rPr>
        <w:t>ребят</w:t>
      </w:r>
      <w:r w:rsidRPr="00B97146">
        <w:rPr>
          <w:rFonts w:ascii="Times New Roman" w:eastAsia="Calibri" w:hAnsi="Times New Roman" w:cs="Times New Roman"/>
          <w:sz w:val="28"/>
          <w:szCs w:val="28"/>
        </w:rPr>
        <w:t>. Мы вместе готовимся к праздникам, ходим в походы</w:t>
      </w:r>
      <w:r w:rsidRPr="00B97146">
        <w:rPr>
          <w:rFonts w:ascii="Times New Roman" w:hAnsi="Times New Roman" w:cs="Times New Roman"/>
          <w:sz w:val="28"/>
          <w:szCs w:val="28"/>
        </w:rPr>
        <w:t xml:space="preserve">, посещаем выставки. </w:t>
      </w:r>
      <w:r w:rsidRPr="00B97146">
        <w:rPr>
          <w:rFonts w:ascii="Times New Roman" w:eastAsia="Calibri" w:hAnsi="Times New Roman" w:cs="Times New Roman"/>
          <w:sz w:val="28"/>
          <w:szCs w:val="28"/>
        </w:rPr>
        <w:t xml:space="preserve">Мы вместе обязательно </w:t>
      </w:r>
      <w:r w:rsidRPr="00B97146">
        <w:rPr>
          <w:rFonts w:ascii="Times New Roman" w:hAnsi="Times New Roman" w:cs="Times New Roman"/>
          <w:sz w:val="28"/>
          <w:szCs w:val="28"/>
        </w:rPr>
        <w:t>делаем различные поделки из отходов строительных материалов</w:t>
      </w:r>
      <w:r w:rsidRPr="00B97146">
        <w:rPr>
          <w:rFonts w:ascii="Times New Roman" w:eastAsia="Calibri" w:hAnsi="Times New Roman" w:cs="Times New Roman"/>
          <w:sz w:val="28"/>
          <w:szCs w:val="28"/>
        </w:rPr>
        <w:t>.</w:t>
      </w:r>
      <w:r w:rsidRPr="00B97146">
        <w:rPr>
          <w:rFonts w:ascii="Times New Roman" w:hAnsi="Times New Roman" w:cs="Times New Roman"/>
          <w:sz w:val="28"/>
          <w:szCs w:val="28"/>
        </w:rPr>
        <w:t xml:space="preserve"> Получаются интересные картины, которые впоследствии оцениваются на городском, краевом и даже Федеральном уровне.</w:t>
      </w:r>
      <w:r w:rsidRPr="00B97146">
        <w:rPr>
          <w:rFonts w:ascii="Times New Roman" w:eastAsia="Calibri" w:hAnsi="Times New Roman" w:cs="Times New Roman"/>
          <w:sz w:val="28"/>
          <w:szCs w:val="28"/>
        </w:rPr>
        <w:t xml:space="preserve"> А сколько гордости в глазах ребят, когда </w:t>
      </w:r>
      <w:r w:rsidRPr="00B97146">
        <w:rPr>
          <w:rFonts w:ascii="Times New Roman" w:hAnsi="Times New Roman" w:cs="Times New Roman"/>
          <w:sz w:val="28"/>
          <w:szCs w:val="28"/>
        </w:rPr>
        <w:t>преподаватели</w:t>
      </w:r>
      <w:r w:rsidRPr="00B97146">
        <w:rPr>
          <w:rFonts w:ascii="Times New Roman" w:eastAsia="Calibri" w:hAnsi="Times New Roman" w:cs="Times New Roman"/>
          <w:sz w:val="28"/>
          <w:szCs w:val="28"/>
        </w:rPr>
        <w:t xml:space="preserve"> благодарят нас  за чудесные поделки, сделанные своими руками. Может быть, впервые в нашем </w:t>
      </w:r>
      <w:r w:rsidRPr="00B97146">
        <w:rPr>
          <w:rFonts w:ascii="Times New Roman" w:hAnsi="Times New Roman" w:cs="Times New Roman"/>
          <w:sz w:val="28"/>
          <w:szCs w:val="28"/>
        </w:rPr>
        <w:t>техникуме</w:t>
      </w:r>
      <w:r w:rsidRPr="00B97146">
        <w:rPr>
          <w:rFonts w:ascii="Times New Roman" w:eastAsia="Calibri" w:hAnsi="Times New Roman" w:cs="Times New Roman"/>
          <w:sz w:val="28"/>
          <w:szCs w:val="28"/>
        </w:rPr>
        <w:t xml:space="preserve"> они услышали слова благодарности и почувствовали тёплые материнские объятия. Безумно </w:t>
      </w:r>
      <w:r w:rsidRPr="00B9714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радуюсь этим победам, пусть даже небольшим, и учу их радоваться успехам других. </w:t>
      </w:r>
    </w:p>
    <w:p w:rsidR="00B373F3" w:rsidRPr="00B97146" w:rsidRDefault="00B373F3" w:rsidP="00B373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146">
        <w:rPr>
          <w:rFonts w:ascii="Times New Roman" w:eastAsia="Calibri" w:hAnsi="Times New Roman" w:cs="Times New Roman"/>
          <w:sz w:val="28"/>
          <w:szCs w:val="28"/>
        </w:rPr>
        <w:t xml:space="preserve">В ребятах я вижу наше будущее, и мне бы хотелось, чтобы они  стали счастливыми, уверенными в себе, твердо идущими к поставленной цели, умеющими добиваться поставленных целей. Я надеюсь, что профессия, полученная в </w:t>
      </w:r>
      <w:r w:rsidRPr="00B97146">
        <w:rPr>
          <w:rFonts w:ascii="Times New Roman" w:hAnsi="Times New Roman" w:cs="Times New Roman"/>
          <w:sz w:val="28"/>
          <w:szCs w:val="28"/>
        </w:rPr>
        <w:t>техникуме</w:t>
      </w:r>
      <w:r w:rsidRPr="00B97146">
        <w:rPr>
          <w:rFonts w:ascii="Times New Roman" w:eastAsia="Calibri" w:hAnsi="Times New Roman" w:cs="Times New Roman"/>
          <w:sz w:val="28"/>
          <w:szCs w:val="28"/>
        </w:rPr>
        <w:t>, поможет им в этом. Я очень хочу, чтобы каждый мой ученик получил достойное образование.</w:t>
      </w:r>
    </w:p>
    <w:p w:rsidR="00B373F3" w:rsidRPr="00B97146" w:rsidRDefault="00B373F3" w:rsidP="00B373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мастер производственного обучения – это тот, кто учит так, как этого требует время, кто быстро адаптируется ко всем изменениям и новшествам и, вопреки всем трудностям, стремится быть мастером.</w:t>
      </w:r>
    </w:p>
    <w:p w:rsidR="00B373F3" w:rsidRPr="00B97146" w:rsidRDefault="00B373F3" w:rsidP="00B373F3">
      <w:pPr>
        <w:spacing w:after="0" w:line="240" w:lineRule="auto"/>
        <w:ind w:firstLine="708"/>
        <w:jc w:val="both"/>
        <w:rPr>
          <w:sz w:val="28"/>
          <w:szCs w:val="28"/>
        </w:rPr>
      </w:pPr>
      <w:r w:rsidRPr="00B97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техникума впереди долгий трудный путь инновационного развития с новыми достижениями. А я с уверенность смотрю в его будущее, ведь как утверждал Плиний Старший: «Как много дел считалось невозможными, пока они не были осуществлены».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B97146">
        <w:rPr>
          <w:rStyle w:val="c2"/>
          <w:sz w:val="28"/>
          <w:szCs w:val="28"/>
        </w:rPr>
        <w:t>В моём фотоальбоме еще много страниц и я буду заполнять их самыми важными, самыми счастливыми и самыми успешными кадрами профессиональной биографии.</w:t>
      </w:r>
    </w:p>
    <w:p w:rsidR="00B373F3" w:rsidRPr="00B97146" w:rsidRDefault="00B373F3" w:rsidP="00B373F3">
      <w:pPr>
        <w:pStyle w:val="c1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B97146">
        <w:rPr>
          <w:rStyle w:val="c2"/>
          <w:sz w:val="28"/>
          <w:szCs w:val="28"/>
        </w:rPr>
        <w:t>Перелистываем следующую страницу?..</w:t>
      </w:r>
    </w:p>
    <w:p w:rsidR="00B373F3" w:rsidRPr="00B97146" w:rsidRDefault="00B373F3" w:rsidP="00B373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AE09D1" w:rsidRDefault="00AE09D1"/>
    <w:sectPr w:rsidR="00AE09D1" w:rsidSect="00AE0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73F3"/>
    <w:rsid w:val="00AE09D1"/>
    <w:rsid w:val="00B3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B373F3"/>
  </w:style>
  <w:style w:type="paragraph" w:customStyle="1" w:styleId="c1">
    <w:name w:val="c1"/>
    <w:basedOn w:val="a"/>
    <w:rsid w:val="00B37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37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37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1497</Words>
  <Characters>9661</Characters>
  <Application>Microsoft Office Word</Application>
  <DocSecurity>0</DocSecurity>
  <Lines>166</Lines>
  <Paragraphs>60</Paragraphs>
  <ScaleCrop>false</ScaleCrop>
  <Company>КГБ ПОУ НПГТ</Company>
  <LinksUpToDate>false</LinksUpToDate>
  <CharactersWithSpaces>11098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</cp:revision>
  <dcterms:created xsi:type="dcterms:W3CDTF">2017-03-17T09:15:00Z</dcterms:created>
  <dcterms:modified xsi:type="dcterms:W3CDTF">2017-03-17T09:15:00Z</dcterms:modified>
</cp:coreProperties>
</file>