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A0" w:rsidRPr="00D2164A" w:rsidRDefault="003241A0" w:rsidP="003241A0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1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</w:p>
    <w:p w:rsidR="003241A0" w:rsidRPr="00D2164A" w:rsidRDefault="003241A0" w:rsidP="003241A0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1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Pr="00D2164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 w:rsidRPr="00D21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Открытой научно-практической конференции </w:t>
      </w:r>
      <w:proofErr w:type="gramStart"/>
      <w:r w:rsidRPr="00D21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D216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«Профессия: векторы развития»</w:t>
      </w:r>
      <w:r w:rsidRPr="00D2164A">
        <w:rPr>
          <w:rFonts w:ascii="Times New Roman" w:eastAsia="Calibri" w:hAnsi="Times New Roman" w:cs="Times New Roman"/>
          <w:sz w:val="28"/>
          <w:szCs w:val="28"/>
        </w:rPr>
        <w:t xml:space="preserve"> краевого государственного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бюджетного </w:t>
      </w:r>
      <w:r w:rsidRPr="00D2164A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профессионального образовательного учреждения «</w:t>
      </w:r>
      <w:proofErr w:type="spellStart"/>
      <w:r w:rsidRPr="00D2164A">
        <w:rPr>
          <w:rFonts w:ascii="Times New Roman" w:eastAsia="Calibri" w:hAnsi="Times New Roman" w:cs="Times New Roman"/>
          <w:sz w:val="28"/>
          <w:szCs w:val="28"/>
        </w:rPr>
        <w:t>Николаевский-на-Амуре</w:t>
      </w:r>
      <w:proofErr w:type="spellEnd"/>
      <w:r w:rsidRPr="00D2164A">
        <w:rPr>
          <w:rFonts w:ascii="Times New Roman" w:eastAsia="Calibri" w:hAnsi="Times New Roman" w:cs="Times New Roman"/>
          <w:sz w:val="28"/>
          <w:szCs w:val="28"/>
        </w:rPr>
        <w:t xml:space="preserve"> промышленно-гуманитарный техникум»</w:t>
      </w:r>
    </w:p>
    <w:p w:rsidR="003241A0" w:rsidRPr="002E4AB5" w:rsidRDefault="003241A0" w:rsidP="003241A0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41A0" w:rsidRPr="007A0307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30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3241A0" w:rsidRPr="000D7BD1" w:rsidRDefault="003241A0" w:rsidP="003241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цель, задачи и порядок проведения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Открытой научно-практической конференции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«Профессия: векторы развития» (далее – Конференция).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Конференция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молодых исследователей является ежегодным конкурсом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творческих,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исследовательских и проектных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  <w:r w:rsidRPr="00CB7A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241A0" w:rsidRPr="00CB7AD6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2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D52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D7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Организатором проведения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Pr="000D7B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онференции выступает</w:t>
      </w:r>
      <w:r w:rsidRPr="000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служба краевого</w:t>
      </w:r>
      <w:r w:rsidRPr="000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учреждения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Николаевский-на-Амуре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промышленно-гуманитарный техникум» (далее – техникум).</w:t>
      </w:r>
      <w:r w:rsidRPr="002208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 Цель К</w:t>
      </w:r>
      <w:r w:rsidRPr="002E4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онференции: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способствовать развитию интеллектуально и творчески одарённых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формированию навыков творческой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-исследовательской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проектной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Задачи Конференции:</w:t>
      </w:r>
    </w:p>
    <w:p w:rsidR="003241A0" w:rsidRPr="002A3ADC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2A3ADC">
        <w:rPr>
          <w:rFonts w:ascii="Times New Roman" w:hAnsi="Times New Roman" w:cs="Times New Roman"/>
          <w:sz w:val="28"/>
          <w:szCs w:val="28"/>
        </w:rPr>
        <w:t xml:space="preserve">выявление </w:t>
      </w:r>
      <w:proofErr w:type="gramStart"/>
      <w:r w:rsidRPr="002A3ADC">
        <w:rPr>
          <w:rFonts w:ascii="Times New Roman" w:hAnsi="Times New Roman" w:cs="Times New Roman"/>
          <w:sz w:val="28"/>
          <w:szCs w:val="28"/>
        </w:rPr>
        <w:t>талантливых</w:t>
      </w:r>
      <w:proofErr w:type="gramEnd"/>
      <w:r w:rsidRPr="002A3A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2A3ADC">
        <w:rPr>
          <w:rFonts w:ascii="Times New Roman" w:hAnsi="Times New Roman" w:cs="Times New Roman"/>
          <w:sz w:val="28"/>
          <w:szCs w:val="28"/>
        </w:rPr>
        <w:t>;</w:t>
      </w:r>
    </w:p>
    <w:p w:rsidR="003241A0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2A3ADC">
        <w:rPr>
          <w:rFonts w:ascii="Times New Roman" w:hAnsi="Times New Roman" w:cs="Times New Roman"/>
          <w:sz w:val="28"/>
          <w:szCs w:val="28"/>
        </w:rPr>
        <w:t xml:space="preserve">анализ лучших </w:t>
      </w:r>
      <w:r>
        <w:rPr>
          <w:rFonts w:ascii="Times New Roman" w:hAnsi="Times New Roman" w:cs="Times New Roman"/>
          <w:sz w:val="28"/>
          <w:szCs w:val="28"/>
        </w:rPr>
        <w:t>творческих, исследовательских и проектных работ</w:t>
      </w:r>
      <w:r w:rsidRPr="002A3ADC">
        <w:rPr>
          <w:rFonts w:ascii="Times New Roman" w:hAnsi="Times New Roman" w:cs="Times New Roman"/>
          <w:sz w:val="28"/>
          <w:szCs w:val="28"/>
        </w:rPr>
        <w:t>;</w:t>
      </w:r>
    </w:p>
    <w:p w:rsidR="003241A0" w:rsidRPr="002A3ADC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− </w:t>
      </w:r>
      <w:r w:rsidRPr="002A3ADC">
        <w:rPr>
          <w:rFonts w:ascii="Times New Roman" w:hAnsi="Times New Roman" w:cs="Times New Roman"/>
          <w:sz w:val="28"/>
          <w:szCs w:val="28"/>
        </w:rPr>
        <w:t xml:space="preserve">распространение результатов </w:t>
      </w:r>
      <w:r>
        <w:rPr>
          <w:rFonts w:ascii="Times New Roman" w:hAnsi="Times New Roman" w:cs="Times New Roman"/>
          <w:sz w:val="28"/>
          <w:szCs w:val="28"/>
        </w:rPr>
        <w:t>проектно-исследовательской деятельности в</w:t>
      </w:r>
      <w:r w:rsidRPr="002A3ADC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3ADC">
        <w:rPr>
          <w:rFonts w:ascii="Times New Roman" w:hAnsi="Times New Roman" w:cs="Times New Roman"/>
          <w:sz w:val="28"/>
          <w:szCs w:val="28"/>
        </w:rPr>
        <w:t xml:space="preserve"> и регион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3ADC">
        <w:rPr>
          <w:rFonts w:ascii="Times New Roman" w:hAnsi="Times New Roman" w:cs="Times New Roman"/>
          <w:sz w:val="28"/>
          <w:szCs w:val="28"/>
        </w:rPr>
        <w:t>;</w:t>
      </w:r>
    </w:p>
    <w:p w:rsidR="003241A0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− популяризация профессий и специальностей, реализуемых в Николаевском районе</w:t>
      </w:r>
      <w:r w:rsidRPr="002A3ADC">
        <w:rPr>
          <w:rFonts w:ascii="Times New Roman" w:hAnsi="Times New Roman" w:cs="Times New Roman"/>
          <w:sz w:val="28"/>
          <w:szCs w:val="28"/>
        </w:rPr>
        <w:t>.</w:t>
      </w:r>
    </w:p>
    <w:p w:rsidR="003241A0" w:rsidRPr="004E1413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D52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Участники Конференции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Конференции являются обучающиеся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1, 2, 3, 4 курсов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краевого</w:t>
      </w:r>
      <w:r w:rsidRPr="00D52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BD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D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B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учреждения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Николаевский-на-Амуре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промышленно-гуманитаный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техникум»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Николаевского-на-Амуре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филиала коренных малочисленных народов Севера краевого государственного бюджетного образовательного учреждения среднего профессионального образования «Хабаровский государственный медицинский колледж».</w:t>
      </w:r>
      <w:proofErr w:type="gramEnd"/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представляет одну работу (творческую, исследовательскую, проектную. </w:t>
      </w:r>
      <w:proofErr w:type="gramEnd"/>
    </w:p>
    <w:p w:rsidR="003241A0" w:rsidRPr="009675C0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A3A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r w:rsidRPr="002A3ADC">
        <w:rPr>
          <w:rFonts w:ascii="Times New Roman" w:hAnsi="Times New Roman" w:cs="Times New Roman"/>
          <w:sz w:val="28"/>
          <w:szCs w:val="28"/>
        </w:rPr>
        <w:t>Участие может быть индивидуальным или групповым (группа не более 3-х человек).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Персональный состав Конференции утверждается локальными актами профессиональных образовательных организаций, участвующих в Конференции.</w:t>
      </w:r>
    </w:p>
    <w:p w:rsidR="003241A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Pr="007A0307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307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Организационный комитет, жюри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</w:t>
      </w:r>
      <w:r w:rsidRPr="00F624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E4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Подготовку и проведение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орг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анизационный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оргкомитет)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создаваемый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один год. В его состав входят педагогические работники техникума: представители методической службы (заместитель директора по УМР, старший методист, методист), председатель Совета Студенческого научного общества, руководители научных секций Студенческого научного общества.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Оргкомитет: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подготовку и проведение Конференции; </w:t>
      </w:r>
    </w:p>
    <w:p w:rsidR="003241A0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формирует и утверждает состав жюри;</w:t>
      </w:r>
      <w:r w:rsidRPr="00DC39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41A0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регистрирует материалы, представленные на Конференцию, в соответствии с настоящим Положением;</w:t>
      </w:r>
    </w:p>
    <w:p w:rsidR="003241A0" w:rsidRPr="00DC39C5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систематизирует работы в соответствии с секциями Конференции;</w:t>
      </w:r>
    </w:p>
    <w:p w:rsidR="003241A0" w:rsidRDefault="003241A0" w:rsidP="003241A0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анализирует и обобщает итоги проведения Конференции.</w:t>
      </w:r>
    </w:p>
    <w:p w:rsidR="003241A0" w:rsidRDefault="003241A0" w:rsidP="003241A0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 Жюри оценивает результаты выступления участников Конференции согласно критериям</w:t>
      </w:r>
      <w:r w:rsidRPr="007F0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прописанным настоящ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7F09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Положени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 (Приложение 3).</w:t>
      </w:r>
    </w:p>
    <w:p w:rsidR="003241A0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2.5. Жюри:</w:t>
      </w:r>
    </w:p>
    <w:p w:rsidR="003241A0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изучает, анализирует представленные участниками работы исходя из критериев Конференции;</w:t>
      </w:r>
    </w:p>
    <w:p w:rsidR="003241A0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отбирает лучшие работы, определяет победителя и призёров по секциям Конференции.</w:t>
      </w:r>
    </w:p>
    <w:p w:rsidR="003241A0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ab/>
      </w:r>
      <w:r w:rsidRPr="000B75E0"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Pr="000B75E0">
        <w:rPr>
          <w:rFonts w:ascii="Times New Roman" w:hAnsi="Times New Roman" w:cs="Times New Roman"/>
          <w:sz w:val="28"/>
          <w:szCs w:val="28"/>
        </w:rPr>
        <w:t xml:space="preserve">, представленных участниками, проводится </w:t>
      </w:r>
      <w:r>
        <w:rPr>
          <w:rFonts w:ascii="Times New Roman" w:hAnsi="Times New Roman" w:cs="Times New Roman"/>
          <w:sz w:val="28"/>
          <w:szCs w:val="28"/>
        </w:rPr>
        <w:t>членами жюри</w:t>
      </w:r>
      <w:r w:rsidRPr="000B75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Каждый член жюри заполняет ведомости оценок, на основе которых формируется сводная ведомость, в которую заносятся итоговые оценки.</w:t>
      </w:r>
    </w:p>
    <w:p w:rsidR="003241A0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ab/>
        <w:t xml:space="preserve">Решение жюри считается принятым, если за него проголосовало более 2/3 членов, присутствующих на заседании. </w:t>
      </w:r>
    </w:p>
    <w:p w:rsidR="003241A0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ab/>
      </w:r>
      <w:r w:rsidRPr="00125835">
        <w:rPr>
          <w:rFonts w:ascii="Times New Roman" w:hAnsi="Times New Roman" w:cs="Times New Roman"/>
          <w:sz w:val="28"/>
          <w:szCs w:val="28"/>
        </w:rPr>
        <w:t>По результатам оценки документов и материалов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5835">
        <w:rPr>
          <w:rFonts w:ascii="Times New Roman" w:hAnsi="Times New Roman" w:cs="Times New Roman"/>
          <w:sz w:val="28"/>
          <w:szCs w:val="28"/>
        </w:rPr>
        <w:t>представленных участниками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58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жюри</w:t>
      </w:r>
      <w:r w:rsidRPr="00125835">
        <w:rPr>
          <w:rFonts w:ascii="Times New Roman" w:hAnsi="Times New Roman" w:cs="Times New Roman"/>
          <w:sz w:val="28"/>
          <w:szCs w:val="28"/>
        </w:rPr>
        <w:t xml:space="preserve"> определяет сумм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25835">
        <w:rPr>
          <w:rFonts w:ascii="Times New Roman" w:hAnsi="Times New Roman" w:cs="Times New Roman"/>
          <w:sz w:val="28"/>
          <w:szCs w:val="28"/>
        </w:rPr>
        <w:t xml:space="preserve"> баллов каждого участника и составляется рейтинг участников отдельно в каждой </w:t>
      </w:r>
      <w:r>
        <w:rPr>
          <w:rFonts w:ascii="Times New Roman" w:hAnsi="Times New Roman" w:cs="Times New Roman"/>
          <w:sz w:val="28"/>
          <w:szCs w:val="28"/>
        </w:rPr>
        <w:t>секции</w:t>
      </w:r>
      <w:r w:rsidRPr="00125835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25835">
        <w:rPr>
          <w:rFonts w:ascii="Times New Roman" w:hAnsi="Times New Roman" w:cs="Times New Roman"/>
          <w:sz w:val="28"/>
          <w:szCs w:val="28"/>
        </w:rPr>
        <w:t xml:space="preserve"> если участники конкурса набрали равное количество баллов, решение о месте участника в рейтинге принимается путём проведения дополнительной оценки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Pr="001258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жюри</w:t>
      </w:r>
      <w:r w:rsidRPr="00125835">
        <w:rPr>
          <w:rFonts w:ascii="Times New Roman" w:hAnsi="Times New Roman" w:cs="Times New Roman"/>
          <w:sz w:val="28"/>
          <w:szCs w:val="28"/>
        </w:rPr>
        <w:t xml:space="preserve">, ранее не осуществлявшими оценку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Pr="00125835">
        <w:rPr>
          <w:rFonts w:ascii="Times New Roman" w:hAnsi="Times New Roman" w:cs="Times New Roman"/>
          <w:sz w:val="28"/>
          <w:szCs w:val="28"/>
        </w:rPr>
        <w:t xml:space="preserve"> участников, набравших равное количество баллов.</w:t>
      </w:r>
    </w:p>
    <w:p w:rsidR="003241A0" w:rsidRPr="004E1413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</w:t>
      </w:r>
      <w:r>
        <w:rPr>
          <w:rFonts w:ascii="Times New Roman" w:hAnsi="Times New Roman" w:cs="Times New Roman"/>
          <w:sz w:val="28"/>
          <w:szCs w:val="28"/>
        </w:rPr>
        <w:t>Состав оргкомитета и жюри утверждается приказом директора техникума.</w:t>
      </w:r>
    </w:p>
    <w:p w:rsidR="003241A0" w:rsidRPr="002E4AB5" w:rsidRDefault="003241A0" w:rsidP="003241A0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241A0" w:rsidRPr="007A0307" w:rsidRDefault="003241A0" w:rsidP="003241A0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0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Порядок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участия в</w:t>
      </w:r>
      <w:r w:rsidRPr="007A0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Конференции</w:t>
      </w:r>
    </w:p>
    <w:p w:rsidR="003241A0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32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.1. </w:t>
      </w:r>
      <w:r w:rsidRPr="00F157D3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>
        <w:rPr>
          <w:rFonts w:ascii="Times New Roman" w:hAnsi="Times New Roman" w:cs="Times New Roman"/>
          <w:sz w:val="28"/>
          <w:szCs w:val="28"/>
        </w:rPr>
        <w:t>Конференции</w:t>
      </w:r>
      <w:r w:rsidRPr="00F157D3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>техникума</w:t>
      </w:r>
      <w:r w:rsidRPr="00F157D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Организаторы Конференции</w:t>
      </w:r>
      <w:r w:rsidRPr="002A3ADC">
        <w:rPr>
          <w:rFonts w:ascii="Times New Roman" w:hAnsi="Times New Roman" w:cs="Times New Roman"/>
          <w:sz w:val="28"/>
          <w:szCs w:val="28"/>
        </w:rPr>
        <w:t xml:space="preserve"> осуществля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A3ADC">
        <w:rPr>
          <w:rFonts w:ascii="Times New Roman" w:hAnsi="Times New Roman" w:cs="Times New Roman"/>
          <w:sz w:val="28"/>
          <w:szCs w:val="28"/>
        </w:rPr>
        <w:t>т консультации по телефону</w:t>
      </w:r>
      <w:r>
        <w:rPr>
          <w:rFonts w:ascii="Times New Roman" w:hAnsi="Times New Roman" w:cs="Times New Roman"/>
          <w:sz w:val="28"/>
          <w:szCs w:val="28"/>
        </w:rPr>
        <w:t>: 8-909-873-74-55, Григорьева Ирина Александровна</w:t>
      </w:r>
      <w:r w:rsidRPr="002A3A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Карасева Светлана Васильевна</w:t>
      </w:r>
      <w:r w:rsidRPr="002A3ADC">
        <w:rPr>
          <w:rFonts w:ascii="Times New Roman" w:hAnsi="Times New Roman" w:cs="Times New Roman"/>
          <w:sz w:val="28"/>
          <w:szCs w:val="28"/>
        </w:rPr>
        <w:t>.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К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онференция проводится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 февраля 2017 года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12.30.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техникума корпуса № 2 в актовом зале по адресу: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Николаевск-на-Амуре, ул. Северная, 185.</w:t>
      </w:r>
    </w:p>
    <w:p w:rsidR="003241A0" w:rsidRPr="00DC39C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3.3. </w:t>
      </w:r>
      <w:r w:rsidRPr="004032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участия в Конференции в срок до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4032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.02.2017 года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необходимо подготовить и отправить на электронный адрес</w:t>
      </w:r>
      <w:r w:rsidRPr="004032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4" w:history="1">
        <w:r w:rsidRPr="004032B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npgt</w:t>
        </w:r>
        <w:r w:rsidRPr="004032B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_</w:t>
        </w:r>
        <w:r w:rsidRPr="004032B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petrova</w:t>
        </w:r>
        <w:r w:rsidRPr="004032B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4032B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mail</w:t>
        </w:r>
        <w:r w:rsidRPr="004032B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4032B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r w:rsidRPr="00213A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пакет документов, включающий в себя:</w:t>
      </w:r>
    </w:p>
    <w:p w:rsidR="003241A0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заявку.</w:t>
      </w:r>
      <w:r w:rsidRPr="004032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32BE">
        <w:rPr>
          <w:rFonts w:ascii="Times New Roman" w:hAnsi="Times New Roman" w:cs="Times New Roman"/>
          <w:sz w:val="28"/>
          <w:szCs w:val="28"/>
        </w:rPr>
        <w:t>П</w:t>
      </w:r>
      <w:r w:rsidRPr="004032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редставляются заявки </w:t>
      </w:r>
      <w:r w:rsidRPr="004032BE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фамилии и имени участника, наименования образовательной организации, специальности/профессии/профессиональной подготовки, курса, секции, полного названия работы, фамилии, имени и отчества руководителя (полностью)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32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прилагаемой форме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(Приложение 1);</w:t>
      </w:r>
      <w:r w:rsidRPr="00D00D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032B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4032BE">
        <w:rPr>
          <w:rFonts w:ascii="Times New Roman" w:hAnsi="Times New Roman" w:cs="Times New Roman"/>
          <w:sz w:val="28"/>
          <w:szCs w:val="28"/>
        </w:rPr>
        <w:t xml:space="preserve">айл с </w:t>
      </w:r>
      <w:r>
        <w:rPr>
          <w:rFonts w:ascii="Times New Roman" w:hAnsi="Times New Roman" w:cs="Times New Roman"/>
          <w:sz w:val="28"/>
          <w:szCs w:val="28"/>
        </w:rPr>
        <w:t>работой с учетом требований к оформлению (Приложение 2);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3) н</w:t>
      </w:r>
      <w:r w:rsidRPr="004032BE">
        <w:rPr>
          <w:rFonts w:ascii="Times New Roman" w:hAnsi="Times New Roman" w:cs="Times New Roman"/>
          <w:sz w:val="28"/>
          <w:szCs w:val="28"/>
        </w:rPr>
        <w:t xml:space="preserve">аличие подтверждения о проверке </w:t>
      </w:r>
      <w:r>
        <w:rPr>
          <w:rFonts w:ascii="Times New Roman" w:hAnsi="Times New Roman" w:cs="Times New Roman"/>
          <w:sz w:val="28"/>
          <w:szCs w:val="28"/>
        </w:rPr>
        <w:t xml:space="preserve">работ </w:t>
      </w:r>
      <w:r w:rsidRPr="004032BE">
        <w:rPr>
          <w:rFonts w:ascii="Times New Roman" w:hAnsi="Times New Roman" w:cs="Times New Roman"/>
          <w:sz w:val="28"/>
          <w:szCs w:val="28"/>
        </w:rPr>
        <w:t xml:space="preserve"> в программе </w:t>
      </w:r>
      <w:proofErr w:type="spellStart"/>
      <w:r w:rsidRPr="004032BE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4032BE">
        <w:rPr>
          <w:rFonts w:ascii="Times New Roman" w:hAnsi="Times New Roman" w:cs="Times New Roman"/>
          <w:sz w:val="28"/>
          <w:szCs w:val="28"/>
        </w:rPr>
        <w:t>.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4032BE">
        <w:rPr>
          <w:rFonts w:ascii="Times New Roman" w:hAnsi="Times New Roman" w:cs="Times New Roman"/>
          <w:sz w:val="28"/>
          <w:szCs w:val="28"/>
        </w:rPr>
        <w:t>.</w:t>
      </w:r>
      <w:r w:rsidRPr="004032BE">
        <w:rPr>
          <w:rFonts w:ascii="Times New Roman" w:hAnsi="Times New Roman" w:cs="Times New Roman"/>
          <w:sz w:val="28"/>
          <w:szCs w:val="28"/>
        </w:rPr>
        <w:tab/>
        <w:t>Принятый пакет материалов проверяется на соответствие требованиям настоящего Положения, регистрируется, после чего участник получает по электронной почте подтверждение о принятии конкурсных материалов и документов.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рассмотрению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онференции принимаются работы, написанные участником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онференции лично, без использования готовых материалов из сети Интернет и других источников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241A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Порядок оформления работ</w:t>
      </w:r>
    </w:p>
    <w:p w:rsidR="003241A0" w:rsidRDefault="003241A0" w:rsidP="003241A0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онференцию принимаются научные, исследовательские, прикладные и творческие работы объемом до 15 печатных страниц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1A0" w:rsidRDefault="003241A0" w:rsidP="003241A0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должна быть выполнена самостоятельно (допускается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). Особенную ценность представляют результаты, полученные самостоятельно при анализе и обработке материала, что должно быть отражено в тексте: наличие самостоятельно сделанных выводов, оценок, предложений, высказывание собственного мнения на тему представляемой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1A0" w:rsidRDefault="003241A0" w:rsidP="003241A0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должна продемонстрировать знание автором вопросов, связанных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развитием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будущей професси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и/специальности согласно единой теме Конференции «Профессия: векторы развития».</w:t>
      </w:r>
    </w:p>
    <w:p w:rsidR="003241A0" w:rsidRDefault="003241A0" w:rsidP="003241A0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4.4. П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роблема, затронутая в работе, должна быть, по возможности, оригинальной, либо должно быть оригинальным ее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1A0" w:rsidRPr="002E4AB5" w:rsidRDefault="003241A0" w:rsidP="003241A0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ценится творчество, интеллектуальная продуктивность, открытие и генерация новых идей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1A0" w:rsidRPr="002E4AB5" w:rsidRDefault="003241A0" w:rsidP="003241A0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4.6. </w:t>
      </w:r>
      <w:r w:rsidRPr="002E4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Рекомендуемая структура работы:</w:t>
      </w: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лист.</w:t>
      </w: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Содержание.</w:t>
      </w: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часть.</w:t>
      </w: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Заключение.</w:t>
      </w: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Приложения.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использованной </w:t>
      </w:r>
      <w:proofErr w:type="spellStart"/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</w:t>
      </w:r>
      <w:proofErr w:type="gramStart"/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spellEnd"/>
      <w:proofErr w:type="gramEnd"/>
    </w:p>
    <w:p w:rsidR="003241A0" w:rsidRPr="002C502A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Порядок выступления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 28.02.2017 года состоится публичная защита творческих, исследовательских и </w:t>
      </w:r>
      <w:r w:rsidRPr="006413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проектных работ</w:t>
      </w:r>
      <w:r w:rsidRPr="00641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3A1">
        <w:rPr>
          <w:rFonts w:ascii="Times New Roman" w:hAnsi="Times New Roman" w:cs="Times New Roman"/>
          <w:sz w:val="28"/>
          <w:szCs w:val="28"/>
        </w:rPr>
        <w:t>(регламент – до 7 минут, а также ответы на во</w:t>
      </w:r>
      <w:r>
        <w:rPr>
          <w:rFonts w:ascii="Times New Roman" w:hAnsi="Times New Roman" w:cs="Times New Roman"/>
          <w:sz w:val="28"/>
          <w:szCs w:val="28"/>
        </w:rPr>
        <w:t xml:space="preserve">просы членов жюри - до 3 минут) </w:t>
      </w:r>
      <w:r w:rsidRPr="006413A1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следующих критериев оценки: постановка проблемы, актуальность, формулирование цели и задач, обзор литературы, методы решения, выводы, библиографический список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3)</w:t>
      </w:r>
      <w:r w:rsidRPr="00641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Pr="006413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Приветствуется сопроводительное обеспечение выступления в виде презентации,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видеоролика, кинофильма,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буклета, коллажа, модели, программы и т.д.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Выступления осуществляются по секциям, которые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формируются оргкомитетом с учётом поданных заявок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«Общественные науки»: экономическая и социальная география; психология; экономика; право; педагогика; психология;</w:t>
      </w:r>
      <w:proofErr w:type="gramEnd"/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«Гуманитарные науки»: философия; литература; лингвистика и языки; история; исполнительские виды искусства; архитектура, дизайн и прикладное искусство (проектирование продукта); </w:t>
      </w:r>
      <w:proofErr w:type="gramEnd"/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3A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213AE2">
        <w:rPr>
          <w:rFonts w:ascii="Times New Roman" w:hAnsi="Times New Roman" w:cs="Times New Roman"/>
          <w:sz w:val="28"/>
          <w:szCs w:val="28"/>
        </w:rPr>
        <w:t>«Естественные, технические и формальные науки»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13A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материаловедение</w:t>
      </w:r>
      <w:r w:rsidRPr="007A0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3AE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механика</w:t>
      </w:r>
      <w:r w:rsidRPr="007A030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физика, химия, биология, медицина,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робототехника, электроника, электротехника, металлургия, геология, география, физиология, механика.</w:t>
      </w:r>
      <w:r w:rsidRPr="007A0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3241A0" w:rsidRPr="007A0307" w:rsidRDefault="003241A0" w:rsidP="003241A0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7A03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Содержание Конференции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 В рамках единой темы «Профессия: векторы развития» Конференция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имеет жёстких тематических ограничений, непременным условием является лишь творческий подход. Приоритет отдаётся работам, содержащим самостоятельный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 на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Pr="009F005A" w:rsidRDefault="003241A0" w:rsidP="003241A0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Pr="009F0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Награждение победителя и призеров</w:t>
      </w: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Конференции всем участникам вручаются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сертификат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участника, а их научным руководителям грамот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призеры конференции награждаются дипломами.</w:t>
      </w:r>
    </w:p>
    <w:p w:rsidR="003241A0" w:rsidRPr="00D458AB" w:rsidRDefault="003241A0" w:rsidP="003241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По итогам Конференции  работы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призеров, а также лучшие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рекомендованные члена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жюри для участия в научно-исследовательских мероприятиях различного уровня.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участие во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Открытой научно-практической конференции «Профессия: векторы развития»</w:t>
      </w:r>
    </w:p>
    <w:p w:rsidR="003241A0" w:rsidRPr="00413A4C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Layout w:type="fixed"/>
        <w:tblLook w:val="04A0"/>
      </w:tblPr>
      <w:tblGrid>
        <w:gridCol w:w="939"/>
        <w:gridCol w:w="1413"/>
        <w:gridCol w:w="3143"/>
        <w:gridCol w:w="905"/>
        <w:gridCol w:w="1085"/>
        <w:gridCol w:w="894"/>
        <w:gridCol w:w="1192"/>
      </w:tblGrid>
      <w:tr w:rsidR="003241A0" w:rsidRPr="00686D85" w:rsidTr="00DA503D">
        <w:trPr>
          <w:jc w:val="center"/>
        </w:trPr>
        <w:tc>
          <w:tcPr>
            <w:tcW w:w="939" w:type="dxa"/>
          </w:tcPr>
          <w:p w:rsidR="003241A0" w:rsidRPr="00686D85" w:rsidRDefault="003241A0" w:rsidP="00DA50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413" w:type="dxa"/>
          </w:tcPr>
          <w:p w:rsidR="003241A0" w:rsidRPr="00686D85" w:rsidRDefault="003241A0" w:rsidP="00DA50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143" w:type="dxa"/>
          </w:tcPr>
          <w:p w:rsidR="003241A0" w:rsidRPr="00686D85" w:rsidRDefault="003241A0" w:rsidP="00DA50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специальности/профессии/профессиональной подготовки</w:t>
            </w:r>
          </w:p>
        </w:tc>
        <w:tc>
          <w:tcPr>
            <w:tcW w:w="905" w:type="dxa"/>
          </w:tcPr>
          <w:p w:rsidR="003241A0" w:rsidRPr="00686D85" w:rsidRDefault="003241A0" w:rsidP="00DA50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Курс/группа </w:t>
            </w:r>
          </w:p>
        </w:tc>
        <w:tc>
          <w:tcPr>
            <w:tcW w:w="1085" w:type="dxa"/>
          </w:tcPr>
          <w:p w:rsidR="003241A0" w:rsidRPr="00686D85" w:rsidRDefault="003241A0" w:rsidP="00DA50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настоящее Положение)</w:t>
            </w:r>
          </w:p>
        </w:tc>
        <w:tc>
          <w:tcPr>
            <w:tcW w:w="894" w:type="dxa"/>
          </w:tcPr>
          <w:p w:rsidR="003241A0" w:rsidRDefault="003241A0" w:rsidP="00DA50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название работы </w:t>
            </w:r>
          </w:p>
        </w:tc>
        <w:tc>
          <w:tcPr>
            <w:tcW w:w="1192" w:type="dxa"/>
          </w:tcPr>
          <w:p w:rsidR="003241A0" w:rsidRDefault="003241A0" w:rsidP="00DA503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 (при наличии)</w:t>
            </w:r>
          </w:p>
        </w:tc>
      </w:tr>
      <w:tr w:rsidR="003241A0" w:rsidRPr="00686D85" w:rsidTr="00DA503D">
        <w:trPr>
          <w:jc w:val="center"/>
        </w:trPr>
        <w:tc>
          <w:tcPr>
            <w:tcW w:w="939" w:type="dxa"/>
          </w:tcPr>
          <w:p w:rsidR="003241A0" w:rsidRPr="00686D85" w:rsidRDefault="003241A0" w:rsidP="00DA50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:rsidR="003241A0" w:rsidRPr="00686D85" w:rsidRDefault="003241A0" w:rsidP="00DA50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3" w:type="dxa"/>
          </w:tcPr>
          <w:p w:rsidR="003241A0" w:rsidRPr="00686D85" w:rsidRDefault="003241A0" w:rsidP="00DA50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</w:tcPr>
          <w:p w:rsidR="003241A0" w:rsidRPr="00686D85" w:rsidRDefault="003241A0" w:rsidP="00DA50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</w:tcPr>
          <w:p w:rsidR="003241A0" w:rsidRPr="00686D85" w:rsidRDefault="003241A0" w:rsidP="00DA50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4" w:type="dxa"/>
          </w:tcPr>
          <w:p w:rsidR="003241A0" w:rsidRPr="00686D85" w:rsidRDefault="003241A0" w:rsidP="00DA50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:rsidR="003241A0" w:rsidRPr="00686D85" w:rsidRDefault="003241A0" w:rsidP="00DA503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3241A0" w:rsidRPr="007A0307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Pr="009F005A" w:rsidRDefault="003241A0" w:rsidP="003241A0">
      <w:pPr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5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E4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ребования к </w:t>
      </w:r>
      <w:r w:rsidRPr="009B5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оформлению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</w:t>
      </w: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из сети Интернет и других источников должны быть переработаны в соответствии с основной темой работы, и использоваться только как вспомогательный материал, с наличием соответствующих ссылок.</w:t>
      </w: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предоставляемые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онференцию, должны быть напечатаны на компьютере с использованием шрифта «</w:t>
      </w:r>
      <w:proofErr w:type="spellStart"/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», размер «1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», через полтора интервала.</w:t>
      </w: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титульном листе необходимо указать: тему, фамили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имя, отче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автора – участника, город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образовательное учреждение.</w:t>
      </w:r>
      <w:proofErr w:type="gramEnd"/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фамилия, имя, отчество консультанта, место его работы.</w:t>
      </w: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самом начале, во введении, напишите своими словами, почему вы выбрали именно эту тему, чем именно она вам интересна, и ваше отношение к тем вопросам, которые вы планируете затрагивать в работе.</w:t>
      </w: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подумать об удобстве чтения: оглавление можно поместить и в самом начале, до введения.</w:t>
      </w: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страницы работы, включая иллюстрации и приложения, нумеруются по порядку от титульного листа до последней страницы (цифра «1» на титульном листе не ставится, нумерация начинается с введения, с номера «3»). Страницы нумеруются арабскими цифрами. Номер страницы можно поставить в любом месте страницы, на ваше усмотрение.</w:t>
      </w: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оформляются как продолжение работы на ее последних страницах, располагать каждое приложение нужно на новой странице в порядке появления на них ссылок в тексте. Приложение должно иметь заголовок, напечатанный прописными буквами. В правом верхнем углу над заголовком прописными буквами должно быть напечатано слово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». Если приложений в работе более одного, их следует нумеровать арабскими или римскими цифрами порядковой нумерацией.</w:t>
      </w:r>
    </w:p>
    <w:p w:rsidR="003241A0" w:rsidRPr="002E4AB5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заключении приводятся выводы.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ыводы необходимо написать простым, понятным языком – так, как если бы вы рассказывали о своих выводах друзьям, не знакомым с тематикой вашей работы.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работы следует привести список использованных источников, включая </w:t>
      </w:r>
      <w:proofErr w:type="spellStart"/>
      <w:proofErr w:type="gramStart"/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Интернет-источники</w:t>
      </w:r>
      <w:proofErr w:type="spellEnd"/>
      <w:proofErr w:type="gramEnd"/>
      <w:r w:rsidRPr="002E4A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1A0" w:rsidRPr="00122434" w:rsidRDefault="003241A0" w:rsidP="003241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Руководствоваться при оформлении творческих, исследовательских и проектных работ </w:t>
      </w:r>
      <w:proofErr w:type="gramStart"/>
      <w:r w:rsidRPr="00122434">
        <w:rPr>
          <w:rFonts w:ascii="Times New Roman" w:hAnsi="Times New Roman" w:cs="Times New Roman"/>
          <w:sz w:val="28"/>
          <w:szCs w:val="28"/>
        </w:rPr>
        <w:t>м</w:t>
      </w:r>
      <w:r w:rsidRPr="00122434">
        <w:rPr>
          <w:rFonts w:ascii="Times New Roman" w:eastAsia="Calibri" w:hAnsi="Times New Roman" w:cs="Times New Roman"/>
          <w:sz w:val="28"/>
          <w:szCs w:val="28"/>
        </w:rPr>
        <w:t>етодически</w:t>
      </w:r>
      <w:r w:rsidRPr="00122434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Pr="001224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22434">
        <w:rPr>
          <w:rFonts w:ascii="Times New Roman" w:eastAsia="Calibri" w:hAnsi="Times New Roman" w:cs="Times New Roman"/>
          <w:sz w:val="28"/>
          <w:szCs w:val="28"/>
        </w:rPr>
        <w:t>указани</w:t>
      </w:r>
      <w:r w:rsidRPr="00122434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122434">
        <w:rPr>
          <w:rFonts w:ascii="Times New Roman" w:hAnsi="Times New Roman" w:cs="Times New Roman"/>
          <w:sz w:val="28"/>
          <w:szCs w:val="28"/>
        </w:rPr>
        <w:t xml:space="preserve"> </w:t>
      </w:r>
      <w:r w:rsidRPr="00122434">
        <w:rPr>
          <w:rFonts w:ascii="Times New Roman" w:eastAsia="Calibri" w:hAnsi="Times New Roman" w:cs="Times New Roman"/>
          <w:sz w:val="28"/>
          <w:szCs w:val="28"/>
        </w:rPr>
        <w:t xml:space="preserve">по оформлению письменных, курсовых работ (проектов) и выпускных квалификационных работ обучающихся в краевом государственном бюджетном профессиональном образовательном учреждении </w:t>
      </w:r>
      <w:r w:rsidRPr="00122434">
        <w:rPr>
          <w:rFonts w:ascii="Times New Roman" w:hAnsi="Times New Roman" w:cs="Times New Roman"/>
          <w:sz w:val="28"/>
          <w:szCs w:val="28"/>
        </w:rPr>
        <w:t xml:space="preserve"> </w:t>
      </w:r>
      <w:r w:rsidRPr="00122434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122434">
        <w:rPr>
          <w:rFonts w:ascii="Times New Roman" w:eastAsia="Calibri" w:hAnsi="Times New Roman" w:cs="Times New Roman"/>
          <w:sz w:val="28"/>
          <w:szCs w:val="28"/>
        </w:rPr>
        <w:t>Николаевский-на-Амуре</w:t>
      </w:r>
      <w:proofErr w:type="spellEnd"/>
      <w:r w:rsidRPr="00122434">
        <w:rPr>
          <w:rFonts w:ascii="Times New Roman" w:eastAsia="Calibri" w:hAnsi="Times New Roman" w:cs="Times New Roman"/>
          <w:sz w:val="28"/>
          <w:szCs w:val="28"/>
        </w:rPr>
        <w:t xml:space="preserve"> промышленно-гуманитарный техникум»</w:t>
      </w:r>
      <w:r w:rsidRPr="00122434">
        <w:rPr>
          <w:rFonts w:ascii="Times New Roman" w:hAnsi="Times New Roman" w:cs="Times New Roman"/>
          <w:sz w:val="28"/>
          <w:szCs w:val="28"/>
        </w:rPr>
        <w:t>.</w:t>
      </w: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3241A0" w:rsidRDefault="003241A0" w:rsidP="003241A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Pr="001B63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Критерии оценивания проектно-исследовательских работ </w:t>
      </w:r>
    </w:p>
    <w:p w:rsidR="003241A0" w:rsidRDefault="003241A0" w:rsidP="003241A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241A0" w:rsidRPr="00CC5AB4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Десять из данных критериев</w:t>
      </w:r>
      <w:r w:rsidRPr="008D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предлагается оценивать по десятибалльной шкале. Ее использование позволяет более четко судить о многообразии возможных суждений по качеству проектно-исследовательской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обучающихся. </w:t>
      </w:r>
      <w:r w:rsidRPr="008D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важное, что данная десятибалльная шкала позволит легко ранжировать не только проекты с разной проблематикой в несмежных областях научного знания, но и одной области со сходными объектами и методами исследования. </w:t>
      </w:r>
    </w:p>
    <w:p w:rsidR="003241A0" w:rsidRDefault="003241A0" w:rsidP="003241A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280"/>
        <w:gridCol w:w="2081"/>
        <w:gridCol w:w="3685"/>
        <w:gridCol w:w="1525"/>
      </w:tblGrid>
      <w:tr w:rsidR="003241A0" w:rsidTr="00DA503D">
        <w:tc>
          <w:tcPr>
            <w:tcW w:w="2280" w:type="dxa"/>
          </w:tcPr>
          <w:p w:rsidR="003241A0" w:rsidRPr="001B637B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Этап работы над проектом</w:t>
            </w:r>
          </w:p>
        </w:tc>
        <w:tc>
          <w:tcPr>
            <w:tcW w:w="2081" w:type="dxa"/>
          </w:tcPr>
          <w:p w:rsidR="003241A0" w:rsidRPr="001B637B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Критерии, соответствующие этапам</w:t>
            </w:r>
          </w:p>
        </w:tc>
        <w:tc>
          <w:tcPr>
            <w:tcW w:w="3685" w:type="dxa"/>
          </w:tcPr>
          <w:p w:rsidR="003241A0" w:rsidRPr="001B637B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 критерия</w:t>
            </w:r>
          </w:p>
        </w:tc>
        <w:tc>
          <w:tcPr>
            <w:tcW w:w="1525" w:type="dxa"/>
          </w:tcPr>
          <w:p w:rsidR="003241A0" w:rsidRPr="001B637B" w:rsidRDefault="003241A0" w:rsidP="00DA503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Баллы</w:t>
            </w:r>
          </w:p>
        </w:tc>
      </w:tr>
      <w:tr w:rsidR="003241A0" w:rsidTr="00DA503D">
        <w:tc>
          <w:tcPr>
            <w:tcW w:w="2280" w:type="dxa"/>
          </w:tcPr>
          <w:p w:rsidR="003241A0" w:rsidRPr="001B637B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2081" w:type="dxa"/>
          </w:tcPr>
          <w:p w:rsidR="003241A0" w:rsidRPr="001B637B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</w:t>
            </w:r>
          </w:p>
        </w:tc>
        <w:tc>
          <w:tcPr>
            <w:tcW w:w="3685" w:type="dxa"/>
          </w:tcPr>
          <w:p w:rsidR="003241A0" w:rsidRPr="001B637B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Обоснованность проекта в настоящее время, которая предполагает разрешение имеющихся по данной тематике противоречий</w:t>
            </w:r>
          </w:p>
        </w:tc>
        <w:tc>
          <w:tcPr>
            <w:tcW w:w="1525" w:type="dxa"/>
          </w:tcPr>
          <w:p w:rsidR="003241A0" w:rsidRPr="001B637B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41A0" w:rsidTr="00DA503D">
        <w:tc>
          <w:tcPr>
            <w:tcW w:w="2280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Планирование работы</w:t>
            </w:r>
          </w:p>
        </w:tc>
        <w:tc>
          <w:tcPr>
            <w:tcW w:w="208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Осведомленность</w:t>
            </w:r>
          </w:p>
        </w:tc>
        <w:tc>
          <w:tcPr>
            <w:tcW w:w="3685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использование имеющихся источников по данной тематике и свободное владение материалом</w:t>
            </w:r>
          </w:p>
        </w:tc>
        <w:tc>
          <w:tcPr>
            <w:tcW w:w="1525" w:type="dxa"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241A0" w:rsidTr="00DA503D">
        <w:tc>
          <w:tcPr>
            <w:tcW w:w="2280" w:type="dxa"/>
            <w:vMerge w:val="restart"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208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Научность</w:t>
            </w:r>
          </w:p>
        </w:tc>
        <w:tc>
          <w:tcPr>
            <w:tcW w:w="3685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изученного и представленного в проекте материала, а также методов работы с таковыми в данной научной области по исследуемой проблеме, использование конкретных научных терминов и возможность оперирования ими</w:t>
            </w:r>
          </w:p>
        </w:tc>
        <w:tc>
          <w:tcPr>
            <w:tcW w:w="1525" w:type="dxa"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241A0" w:rsidTr="00DA503D">
        <w:tc>
          <w:tcPr>
            <w:tcW w:w="2280" w:type="dxa"/>
            <w:vMerge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</w:t>
            </w:r>
          </w:p>
        </w:tc>
        <w:tc>
          <w:tcPr>
            <w:tcW w:w="3685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всех этапов проектной деятельности самими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направляемая</w:t>
            </w:r>
            <w:proofErr w:type="gramEnd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действиями координатора проекта без его непосредственного участия</w:t>
            </w:r>
          </w:p>
        </w:tc>
        <w:tc>
          <w:tcPr>
            <w:tcW w:w="1525" w:type="dxa"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241A0" w:rsidTr="00DA503D">
        <w:tc>
          <w:tcPr>
            <w:tcW w:w="2280" w:type="dxa"/>
            <w:vMerge w:val="restart"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Результаты или выводы</w:t>
            </w:r>
          </w:p>
        </w:tc>
        <w:tc>
          <w:tcPr>
            <w:tcW w:w="208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Значимость</w:t>
            </w:r>
          </w:p>
        </w:tc>
        <w:tc>
          <w:tcPr>
            <w:tcW w:w="3685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выполненного авторами проекта для теоретического и (или) практического применения</w:t>
            </w:r>
          </w:p>
        </w:tc>
        <w:tc>
          <w:tcPr>
            <w:tcW w:w="1525" w:type="dxa"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241A0" w:rsidTr="00DA503D">
        <w:tc>
          <w:tcPr>
            <w:tcW w:w="2280" w:type="dxa"/>
            <w:vMerge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Системность</w:t>
            </w:r>
          </w:p>
        </w:tc>
        <w:tc>
          <w:tcPr>
            <w:tcW w:w="3685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выделять обобщенный способ 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 и применять его при решении конкретно-практических задач в рамках выполнения проектно-исследовательской работы</w:t>
            </w:r>
          </w:p>
        </w:tc>
        <w:tc>
          <w:tcPr>
            <w:tcW w:w="1525" w:type="dxa"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241A0" w:rsidTr="00DA503D">
        <w:tc>
          <w:tcPr>
            <w:tcW w:w="2280" w:type="dxa"/>
            <w:vMerge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Структурированность</w:t>
            </w:r>
          </w:p>
        </w:tc>
        <w:tc>
          <w:tcPr>
            <w:tcW w:w="3685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теоретического осмысления авторами проекта и наличие в нем </w:t>
            </w:r>
            <w:proofErr w:type="spell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системообразующих</w:t>
            </w:r>
            <w:proofErr w:type="spellEnd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связей, характерных для данной предметной области, а также упорядоченность и целесообразность действий, при выполнении и оформлении проекта</w:t>
            </w:r>
          </w:p>
        </w:tc>
        <w:tc>
          <w:tcPr>
            <w:tcW w:w="1525" w:type="dxa"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241A0" w:rsidTr="00DA503D">
        <w:tc>
          <w:tcPr>
            <w:tcW w:w="2280" w:type="dxa"/>
            <w:vMerge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Интегративность</w:t>
            </w:r>
            <w:proofErr w:type="spellEnd"/>
          </w:p>
        </w:tc>
        <w:tc>
          <w:tcPr>
            <w:tcW w:w="3685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различных источников информации и областей знаний и ее систематизация в единой концепции проектной работы</w:t>
            </w:r>
          </w:p>
        </w:tc>
        <w:tc>
          <w:tcPr>
            <w:tcW w:w="1525" w:type="dxa"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241A0" w:rsidTr="00DA503D">
        <w:tc>
          <w:tcPr>
            <w:tcW w:w="2280" w:type="dxa"/>
            <w:vMerge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Креативность</w:t>
            </w:r>
            <w:proofErr w:type="spellEnd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(творчество)</w:t>
            </w:r>
          </w:p>
        </w:tc>
        <w:tc>
          <w:tcPr>
            <w:tcW w:w="3685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оригинальные идеи и пути решения, с помощью которых авторы внесли нечто новое в контекст современной действительности</w:t>
            </w:r>
          </w:p>
        </w:tc>
        <w:tc>
          <w:tcPr>
            <w:tcW w:w="1525" w:type="dxa"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241A0" w:rsidTr="00DA503D">
        <w:tc>
          <w:tcPr>
            <w:tcW w:w="2280" w:type="dxa"/>
            <w:vMerge w:val="restart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Представление готового продукта</w:t>
            </w:r>
          </w:p>
        </w:tc>
        <w:tc>
          <w:tcPr>
            <w:tcW w:w="208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Презентабельность (публичное представление)</w:t>
            </w:r>
          </w:p>
        </w:tc>
        <w:tc>
          <w:tcPr>
            <w:tcW w:w="3685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представления результата проектной работы (доклад, презентация, </w:t>
            </w:r>
            <w:proofErr w:type="spell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постер</w:t>
            </w:r>
            <w:proofErr w:type="spellEnd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фильм, макет, реферат и др.), которые имеют общую цель, согласованные методы и способы деятельности, достигающие единого результата. Наглядное представление хода исследования и его результатов в результате совместного решения проблемы авторами проекта</w:t>
            </w:r>
          </w:p>
        </w:tc>
        <w:tc>
          <w:tcPr>
            <w:tcW w:w="1525" w:type="dxa"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241A0" w:rsidTr="00DA503D">
        <w:tc>
          <w:tcPr>
            <w:tcW w:w="2280" w:type="dxa"/>
            <w:vMerge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Коммуникативность</w:t>
            </w:r>
            <w:proofErr w:type="spellEnd"/>
          </w:p>
        </w:tc>
        <w:tc>
          <w:tcPr>
            <w:tcW w:w="3685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авторов проекта четко, стилистически грамотно и в </w:t>
            </w:r>
            <w:proofErr w:type="spell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тезисно</w:t>
            </w:r>
            <w:proofErr w:type="spellEnd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изложить этапы и результаты своей деятельности</w:t>
            </w:r>
          </w:p>
        </w:tc>
        <w:tc>
          <w:tcPr>
            <w:tcW w:w="1525" w:type="dxa"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241A0" w:rsidTr="00DA503D">
        <w:tc>
          <w:tcPr>
            <w:tcW w:w="2280" w:type="dxa"/>
            <w:vMerge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8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Апробация</w:t>
            </w:r>
          </w:p>
        </w:tc>
        <w:tc>
          <w:tcPr>
            <w:tcW w:w="3685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результатов и продуктов проектной деятельности или рождение нового проектного замысла, связанного с результатами предыдущего проекта</w:t>
            </w:r>
          </w:p>
        </w:tc>
        <w:tc>
          <w:tcPr>
            <w:tcW w:w="1525" w:type="dxa"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241A0" w:rsidTr="00DA503D">
        <w:tc>
          <w:tcPr>
            <w:tcW w:w="2280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процесса и результатов работы</w:t>
            </w:r>
          </w:p>
        </w:tc>
        <w:tc>
          <w:tcPr>
            <w:tcW w:w="208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Рефлексивность</w:t>
            </w:r>
            <w:proofErr w:type="spellEnd"/>
          </w:p>
        </w:tc>
        <w:tc>
          <w:tcPr>
            <w:tcW w:w="3685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отношение авторов проектной работы к процессу проектирования и результату своей деятельности. Характеризуется ответами на основные вопросы: Что было 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хорошо и почему? Что не удалось и почему? Что хотелось бы осуществить в будущем?</w:t>
            </w:r>
          </w:p>
        </w:tc>
        <w:tc>
          <w:tcPr>
            <w:tcW w:w="1525" w:type="dxa"/>
          </w:tcPr>
          <w:p w:rsidR="003241A0" w:rsidRPr="008D4720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3241A0" w:rsidTr="00DA503D">
        <w:tc>
          <w:tcPr>
            <w:tcW w:w="2280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Максимальное количество баллов</w:t>
            </w:r>
          </w:p>
        </w:tc>
        <w:tc>
          <w:tcPr>
            <w:tcW w:w="208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241A0" w:rsidRPr="00CC5AB4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3241A0" w:rsidRPr="00CC5AB4" w:rsidRDefault="003241A0" w:rsidP="00DA503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5A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</w:tbl>
    <w:p w:rsidR="003241A0" w:rsidRPr="008D4720" w:rsidRDefault="003241A0" w:rsidP="003241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8D47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Выставление дополнительных баллов с учетом вида проектно-исследовательской работы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</w:p>
    <w:p w:rsidR="003241A0" w:rsidRDefault="003241A0" w:rsidP="003241A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основных баллов за проектно-исследовательские работы, предлагается выставлять дополнительные баллы за определенные виды проектов и с учетом мнения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жюри</w:t>
      </w:r>
      <w:r w:rsidRPr="008D47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41A0" w:rsidRDefault="003241A0" w:rsidP="003241A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505"/>
        <w:gridCol w:w="3356"/>
        <w:gridCol w:w="2710"/>
      </w:tblGrid>
      <w:tr w:rsidR="003241A0" w:rsidRPr="008D4720" w:rsidTr="00DA503D"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 проекта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проекта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дополнительных баллов</w:t>
            </w:r>
          </w:p>
        </w:tc>
      </w:tr>
      <w:tr w:rsidR="003241A0" w:rsidRPr="008D4720" w:rsidTr="00DA503D"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продолжительности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Среднесрочный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Долгосрочный 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</w:p>
        </w:tc>
      </w:tr>
      <w:tr w:rsidR="003241A0" w:rsidRPr="008D4720" w:rsidTr="00DA503D"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способу преобладающей деятельности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Исследовательский 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Практико-ориентированный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Реферативный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Описательный 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</w:tr>
      <w:tr w:rsidR="003241A0" w:rsidRPr="008D4720" w:rsidTr="00DA503D"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количеству участников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Индивидуальный 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Парный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Групповой 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</w:p>
        </w:tc>
      </w:tr>
      <w:tr w:rsidR="003241A0" w:rsidRPr="008D4720" w:rsidTr="00DA503D"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предметно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содержательной области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Монопроект</w:t>
            </w:r>
            <w:proofErr w:type="spellEnd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Межпредметный</w:t>
            </w:r>
            <w:proofErr w:type="spellEnd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смежных областях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Межпредметный</w:t>
            </w:r>
            <w:proofErr w:type="spellEnd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разных областях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</w:p>
        </w:tc>
      </w:tr>
      <w:tr w:rsidR="003241A0" w:rsidRPr="008D4720" w:rsidTr="00DA503D"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характеру контактов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Межшкольный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Международный 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</w:p>
        </w:tc>
      </w:tr>
      <w:tr w:rsidR="003241A0" w:rsidRPr="008D4720" w:rsidTr="00DA503D"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учетом координации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открытой координацией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241A0" w:rsidRPr="008D4720" w:rsidTr="00DA503D"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Апробация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исследований по данной тематике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Возможность практического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</w:t>
            </w:r>
            <w:proofErr w:type="gramStart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 применяется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</w:t>
            </w:r>
          </w:p>
        </w:tc>
      </w:tr>
      <w:tr w:rsidR="003241A0" w:rsidRPr="008D4720" w:rsidTr="00DA503D"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Особое мнение члена жюри</w:t>
            </w: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(с учетом системности)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1–2</w:t>
            </w:r>
          </w:p>
        </w:tc>
      </w:tr>
      <w:tr w:rsidR="003241A0" w:rsidRPr="008D4720" w:rsidTr="00DA503D"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Максимальное количество дополнительных баллов</w:t>
            </w: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3241A0" w:rsidRDefault="003241A0" w:rsidP="003241A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3. </w:t>
      </w:r>
      <w:r w:rsidRPr="008D47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Ранжирование проектно-исследовательских работ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r w:rsidRPr="008D47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количеству набранных баллов</w:t>
      </w:r>
    </w:p>
    <w:p w:rsidR="003241A0" w:rsidRDefault="003241A0" w:rsidP="003241A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241A0" w:rsidRDefault="003241A0" w:rsidP="003241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7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максимальное количество баллов за все критерии и с учетом дополнительных баллов – 120. Ранжировать проекты по количеству набранных баллов можно следующим образом.</w:t>
      </w:r>
    </w:p>
    <w:p w:rsidR="003241A0" w:rsidRDefault="003241A0" w:rsidP="003241A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361"/>
        <w:gridCol w:w="5103"/>
      </w:tblGrid>
      <w:tr w:rsidR="003241A0" w:rsidRPr="008D4720" w:rsidTr="00DA503D">
        <w:tc>
          <w:tcPr>
            <w:tcW w:w="436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5103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 проекта</w:t>
            </w:r>
          </w:p>
        </w:tc>
      </w:tr>
      <w:tr w:rsidR="003241A0" w:rsidRPr="008D4720" w:rsidTr="00DA503D">
        <w:tc>
          <w:tcPr>
            <w:tcW w:w="436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 60 баллов </w:t>
            </w:r>
          </w:p>
        </w:tc>
        <w:tc>
          <w:tcPr>
            <w:tcW w:w="5103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Низкий уровень </w:t>
            </w:r>
          </w:p>
        </w:tc>
      </w:tr>
      <w:tr w:rsidR="003241A0" w:rsidRPr="008D4720" w:rsidTr="00DA503D">
        <w:tc>
          <w:tcPr>
            <w:tcW w:w="436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61-80 </w:t>
            </w:r>
          </w:p>
        </w:tc>
        <w:tc>
          <w:tcPr>
            <w:tcW w:w="5103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Средний уровень </w:t>
            </w:r>
          </w:p>
        </w:tc>
      </w:tr>
      <w:tr w:rsidR="003241A0" w:rsidRPr="008D4720" w:rsidTr="00DA503D">
        <w:tc>
          <w:tcPr>
            <w:tcW w:w="436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81-100 </w:t>
            </w:r>
          </w:p>
        </w:tc>
        <w:tc>
          <w:tcPr>
            <w:tcW w:w="5103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Выше среднего уровня</w:t>
            </w:r>
          </w:p>
        </w:tc>
      </w:tr>
      <w:tr w:rsidR="003241A0" w:rsidRPr="008D4720" w:rsidTr="00DA503D">
        <w:tc>
          <w:tcPr>
            <w:tcW w:w="4361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101-120 </w:t>
            </w:r>
          </w:p>
        </w:tc>
        <w:tc>
          <w:tcPr>
            <w:tcW w:w="5103" w:type="dxa"/>
          </w:tcPr>
          <w:p w:rsidR="003241A0" w:rsidRPr="008D4720" w:rsidRDefault="003241A0" w:rsidP="00DA50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7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Высокий уровень</w:t>
            </w:r>
          </w:p>
        </w:tc>
      </w:tr>
    </w:tbl>
    <w:p w:rsidR="003241A0" w:rsidRDefault="003241A0" w:rsidP="003241A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7AA9" w:rsidRDefault="00CA7AA9"/>
    <w:sectPr w:rsidR="00CA7AA9" w:rsidSect="00CA7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1A0"/>
    <w:rsid w:val="003241A0"/>
    <w:rsid w:val="006029D4"/>
    <w:rsid w:val="00CA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241A0"/>
    <w:rPr>
      <w:color w:val="0000FF"/>
      <w:u w:val="single"/>
    </w:rPr>
  </w:style>
  <w:style w:type="table" w:styleId="a4">
    <w:name w:val="Table Grid"/>
    <w:basedOn w:val="a1"/>
    <w:uiPriority w:val="59"/>
    <w:rsid w:val="00324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pgt_pet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2339</Words>
  <Characters>13335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КГБ ПОУ НПГТ</Company>
  <LinksUpToDate>false</LinksUpToDate>
  <CharactersWithSpaces>15643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</cp:revision>
  <dcterms:created xsi:type="dcterms:W3CDTF">2017-02-06T01:51:00Z</dcterms:created>
  <dcterms:modified xsi:type="dcterms:W3CDTF">2017-02-06T02:09:00Z</dcterms:modified>
</cp:coreProperties>
</file>